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33" w:rsidRPr="008C5B91" w:rsidRDefault="009056FB" w:rsidP="008C5B91">
      <w:pPr>
        <w:jc w:val="center"/>
        <w:rPr>
          <w:rFonts w:ascii="Bookman Old Style" w:hAnsi="Bookman Old Style"/>
          <w:b/>
          <w:sz w:val="32"/>
          <w:szCs w:val="32"/>
        </w:rPr>
      </w:pPr>
      <w:r w:rsidRPr="008C5B91">
        <w:rPr>
          <w:rFonts w:ascii="Bookman Old Style" w:hAnsi="Bookman Old Style"/>
          <w:b/>
          <w:sz w:val="32"/>
          <w:szCs w:val="32"/>
        </w:rPr>
        <w:t>Scope of International Accounting</w:t>
      </w:r>
    </w:p>
    <w:tbl>
      <w:tblPr>
        <w:tblStyle w:val="TableGrid"/>
        <w:tblW w:w="10818" w:type="dxa"/>
        <w:jc w:val="center"/>
        <w:tblLook w:val="04A0"/>
      </w:tblPr>
      <w:tblGrid>
        <w:gridCol w:w="3690"/>
        <w:gridCol w:w="3510"/>
        <w:gridCol w:w="3618"/>
      </w:tblGrid>
      <w:tr w:rsidR="009056FB" w:rsidRPr="008C5B91" w:rsidTr="008C5B91">
        <w:trPr>
          <w:jc w:val="center"/>
        </w:trPr>
        <w:tc>
          <w:tcPr>
            <w:tcW w:w="3690" w:type="dxa"/>
          </w:tcPr>
          <w:p w:rsidR="009056FB" w:rsidRPr="008C5B91" w:rsidRDefault="009056FB" w:rsidP="00454867">
            <w:pPr>
              <w:jc w:val="center"/>
              <w:rPr>
                <w:rFonts w:ascii="Bookman Old Style" w:hAnsi="Bookman Old Style"/>
                <w:b/>
                <w:sz w:val="26"/>
                <w:szCs w:val="26"/>
              </w:rPr>
            </w:pPr>
            <w:r w:rsidRPr="008C5B91">
              <w:rPr>
                <w:rFonts w:ascii="Bookman Old Style" w:hAnsi="Bookman Old Style"/>
                <w:b/>
                <w:sz w:val="26"/>
                <w:szCs w:val="26"/>
              </w:rPr>
              <w:t>Financial Accounting</w:t>
            </w:r>
          </w:p>
        </w:tc>
        <w:tc>
          <w:tcPr>
            <w:tcW w:w="3510" w:type="dxa"/>
          </w:tcPr>
          <w:p w:rsidR="009056FB" w:rsidRPr="008C5B91" w:rsidRDefault="009056FB" w:rsidP="00454867">
            <w:pPr>
              <w:jc w:val="center"/>
              <w:rPr>
                <w:rFonts w:ascii="Bookman Old Style" w:hAnsi="Bookman Old Style"/>
                <w:b/>
                <w:sz w:val="26"/>
                <w:szCs w:val="26"/>
              </w:rPr>
            </w:pPr>
            <w:r w:rsidRPr="008C5B91">
              <w:rPr>
                <w:rFonts w:ascii="Bookman Old Style" w:hAnsi="Bookman Old Style"/>
                <w:b/>
                <w:sz w:val="26"/>
                <w:szCs w:val="26"/>
              </w:rPr>
              <w:t>Management Accounting</w:t>
            </w:r>
          </w:p>
        </w:tc>
        <w:tc>
          <w:tcPr>
            <w:tcW w:w="3618" w:type="dxa"/>
          </w:tcPr>
          <w:p w:rsidR="009056FB" w:rsidRPr="008C5B91" w:rsidRDefault="009056FB" w:rsidP="00454867">
            <w:pPr>
              <w:ind w:right="144"/>
              <w:jc w:val="center"/>
              <w:rPr>
                <w:rFonts w:ascii="Bookman Old Style" w:hAnsi="Bookman Old Style"/>
                <w:b/>
                <w:sz w:val="26"/>
                <w:szCs w:val="26"/>
              </w:rPr>
            </w:pPr>
            <w:r w:rsidRPr="008C5B91">
              <w:rPr>
                <w:rFonts w:ascii="Bookman Old Style" w:hAnsi="Bookman Old Style"/>
                <w:b/>
                <w:sz w:val="26"/>
                <w:szCs w:val="26"/>
              </w:rPr>
              <w:t>Social and allied accounting activities</w:t>
            </w:r>
          </w:p>
        </w:tc>
      </w:tr>
      <w:tr w:rsidR="009056FB" w:rsidRPr="008C5B91" w:rsidTr="008C5B91">
        <w:trPr>
          <w:jc w:val="center"/>
        </w:trPr>
        <w:tc>
          <w:tcPr>
            <w:tcW w:w="3690" w:type="dxa"/>
          </w:tcPr>
          <w:p w:rsidR="009056FB" w:rsidRPr="008C5B91" w:rsidRDefault="009056FB" w:rsidP="00454867">
            <w:pPr>
              <w:pStyle w:val="ListParagraph"/>
              <w:numPr>
                <w:ilvl w:val="0"/>
                <w:numId w:val="3"/>
              </w:numPr>
              <w:rPr>
                <w:rFonts w:ascii="Bookman Old Style" w:hAnsi="Bookman Old Style"/>
                <w:sz w:val="26"/>
                <w:szCs w:val="26"/>
              </w:rPr>
            </w:pPr>
            <w:r w:rsidRPr="008C5B91">
              <w:rPr>
                <w:rFonts w:ascii="Bookman Old Style" w:hAnsi="Bookman Old Style"/>
                <w:sz w:val="26"/>
                <w:szCs w:val="26"/>
              </w:rPr>
              <w:t>Recording of foreign transactions</w:t>
            </w:r>
          </w:p>
        </w:tc>
        <w:tc>
          <w:tcPr>
            <w:tcW w:w="3510" w:type="dxa"/>
          </w:tcPr>
          <w:p w:rsidR="009056FB" w:rsidRPr="008C5B91" w:rsidRDefault="009056FB" w:rsidP="00454867">
            <w:pPr>
              <w:pStyle w:val="ListParagraph"/>
              <w:numPr>
                <w:ilvl w:val="0"/>
                <w:numId w:val="4"/>
              </w:numPr>
              <w:rPr>
                <w:rFonts w:ascii="Bookman Old Style" w:hAnsi="Bookman Old Style"/>
                <w:sz w:val="26"/>
                <w:szCs w:val="26"/>
              </w:rPr>
            </w:pPr>
            <w:r w:rsidRPr="008C5B91">
              <w:rPr>
                <w:rFonts w:ascii="Bookman Old Style" w:hAnsi="Bookman Old Style"/>
                <w:sz w:val="26"/>
                <w:szCs w:val="26"/>
              </w:rPr>
              <w:t>Analysis of foreign financial statements</w:t>
            </w:r>
          </w:p>
        </w:tc>
        <w:tc>
          <w:tcPr>
            <w:tcW w:w="3618" w:type="dxa"/>
          </w:tcPr>
          <w:p w:rsidR="009056FB" w:rsidRPr="008C5B91" w:rsidRDefault="009056FB" w:rsidP="00454867">
            <w:pPr>
              <w:pStyle w:val="ListParagraph"/>
              <w:numPr>
                <w:ilvl w:val="0"/>
                <w:numId w:val="5"/>
              </w:numPr>
              <w:rPr>
                <w:rFonts w:ascii="Bookman Old Style" w:hAnsi="Bookman Old Style"/>
                <w:sz w:val="26"/>
                <w:szCs w:val="26"/>
              </w:rPr>
            </w:pPr>
            <w:r w:rsidRPr="008C5B91">
              <w:rPr>
                <w:rFonts w:ascii="Bookman Old Style" w:hAnsi="Bookman Old Style"/>
                <w:sz w:val="26"/>
                <w:szCs w:val="26"/>
              </w:rPr>
              <w:t>Social accounting</w:t>
            </w:r>
          </w:p>
        </w:tc>
      </w:tr>
      <w:tr w:rsidR="009056FB" w:rsidRPr="008C5B91" w:rsidTr="008C5B91">
        <w:trPr>
          <w:jc w:val="center"/>
        </w:trPr>
        <w:tc>
          <w:tcPr>
            <w:tcW w:w="3690" w:type="dxa"/>
          </w:tcPr>
          <w:p w:rsidR="009056FB" w:rsidRPr="008C5B91" w:rsidRDefault="009056FB" w:rsidP="00454867">
            <w:pPr>
              <w:pStyle w:val="ListParagraph"/>
              <w:numPr>
                <w:ilvl w:val="0"/>
                <w:numId w:val="3"/>
              </w:numPr>
              <w:rPr>
                <w:rFonts w:ascii="Bookman Old Style" w:hAnsi="Bookman Old Style"/>
                <w:sz w:val="26"/>
                <w:szCs w:val="26"/>
              </w:rPr>
            </w:pPr>
            <w:r w:rsidRPr="008C5B91">
              <w:rPr>
                <w:rFonts w:ascii="Bookman Old Style" w:hAnsi="Bookman Old Style"/>
                <w:sz w:val="26"/>
                <w:szCs w:val="26"/>
              </w:rPr>
              <w:t>Foreign currency translation</w:t>
            </w:r>
          </w:p>
        </w:tc>
        <w:tc>
          <w:tcPr>
            <w:tcW w:w="3510" w:type="dxa"/>
          </w:tcPr>
          <w:p w:rsidR="009056FB" w:rsidRPr="008C5B91" w:rsidRDefault="009056FB" w:rsidP="00454867">
            <w:pPr>
              <w:pStyle w:val="ListParagraph"/>
              <w:numPr>
                <w:ilvl w:val="0"/>
                <w:numId w:val="4"/>
              </w:numPr>
              <w:rPr>
                <w:rFonts w:ascii="Bookman Old Style" w:hAnsi="Bookman Old Style"/>
                <w:sz w:val="26"/>
                <w:szCs w:val="26"/>
              </w:rPr>
            </w:pPr>
            <w:r w:rsidRPr="008C5B91">
              <w:rPr>
                <w:rFonts w:ascii="Bookman Old Style" w:hAnsi="Bookman Old Style"/>
                <w:sz w:val="26"/>
                <w:szCs w:val="26"/>
              </w:rPr>
              <w:t>Multinational transfer pricing</w:t>
            </w:r>
          </w:p>
        </w:tc>
        <w:tc>
          <w:tcPr>
            <w:tcW w:w="3618" w:type="dxa"/>
          </w:tcPr>
          <w:p w:rsidR="009056FB" w:rsidRPr="008C5B91" w:rsidRDefault="009056FB" w:rsidP="00454867">
            <w:pPr>
              <w:pStyle w:val="ListParagraph"/>
              <w:numPr>
                <w:ilvl w:val="0"/>
                <w:numId w:val="5"/>
              </w:numPr>
              <w:rPr>
                <w:rFonts w:ascii="Bookman Old Style" w:hAnsi="Bookman Old Style"/>
                <w:sz w:val="26"/>
                <w:szCs w:val="26"/>
              </w:rPr>
            </w:pPr>
            <w:r w:rsidRPr="008C5B91">
              <w:rPr>
                <w:rFonts w:ascii="Bookman Old Style" w:hAnsi="Bookman Old Style"/>
                <w:sz w:val="26"/>
                <w:szCs w:val="26"/>
              </w:rPr>
              <w:t>Accounting for newer financial instruments</w:t>
            </w:r>
          </w:p>
        </w:tc>
      </w:tr>
      <w:tr w:rsidR="009056FB" w:rsidRPr="008C5B91" w:rsidTr="008C5B91">
        <w:trPr>
          <w:jc w:val="center"/>
        </w:trPr>
        <w:tc>
          <w:tcPr>
            <w:tcW w:w="3690" w:type="dxa"/>
          </w:tcPr>
          <w:p w:rsidR="009056FB" w:rsidRPr="008C5B91" w:rsidRDefault="009056FB" w:rsidP="00454867">
            <w:pPr>
              <w:pStyle w:val="ListParagraph"/>
              <w:numPr>
                <w:ilvl w:val="0"/>
                <w:numId w:val="3"/>
              </w:numPr>
              <w:rPr>
                <w:rFonts w:ascii="Bookman Old Style" w:hAnsi="Bookman Old Style"/>
                <w:sz w:val="26"/>
                <w:szCs w:val="26"/>
              </w:rPr>
            </w:pPr>
            <w:r w:rsidRPr="008C5B91">
              <w:rPr>
                <w:rFonts w:ascii="Bookman Old Style" w:hAnsi="Bookman Old Style"/>
                <w:sz w:val="26"/>
                <w:szCs w:val="26"/>
              </w:rPr>
              <w:t>Accounting for foreign inflation</w:t>
            </w:r>
          </w:p>
        </w:tc>
        <w:tc>
          <w:tcPr>
            <w:tcW w:w="3510" w:type="dxa"/>
          </w:tcPr>
          <w:p w:rsidR="009056FB" w:rsidRPr="008C5B91" w:rsidRDefault="009056FB" w:rsidP="00454867">
            <w:pPr>
              <w:pStyle w:val="ListParagraph"/>
              <w:numPr>
                <w:ilvl w:val="0"/>
                <w:numId w:val="4"/>
              </w:numPr>
              <w:rPr>
                <w:rFonts w:ascii="Bookman Old Style" w:hAnsi="Bookman Old Style"/>
                <w:sz w:val="26"/>
                <w:szCs w:val="26"/>
              </w:rPr>
            </w:pPr>
            <w:r w:rsidRPr="008C5B91">
              <w:rPr>
                <w:rFonts w:ascii="Bookman Old Style" w:hAnsi="Bookman Old Style"/>
                <w:sz w:val="26"/>
                <w:szCs w:val="26"/>
              </w:rPr>
              <w:t>Budgeting and performance evaluation of foreign subsidiaries</w:t>
            </w:r>
          </w:p>
        </w:tc>
        <w:tc>
          <w:tcPr>
            <w:tcW w:w="3618" w:type="dxa"/>
          </w:tcPr>
          <w:p w:rsidR="009056FB" w:rsidRPr="008C5B91" w:rsidRDefault="009056FB" w:rsidP="00454867">
            <w:pPr>
              <w:pStyle w:val="ListParagraph"/>
              <w:numPr>
                <w:ilvl w:val="0"/>
                <w:numId w:val="5"/>
              </w:numPr>
              <w:rPr>
                <w:rFonts w:ascii="Bookman Old Style" w:hAnsi="Bookman Old Style"/>
                <w:sz w:val="26"/>
                <w:szCs w:val="26"/>
              </w:rPr>
            </w:pPr>
            <w:r w:rsidRPr="008C5B91">
              <w:rPr>
                <w:rFonts w:ascii="Bookman Old Style" w:hAnsi="Bookman Old Style"/>
                <w:sz w:val="26"/>
                <w:szCs w:val="26"/>
              </w:rPr>
              <w:t>Accounting for mergers and acquisitions</w:t>
            </w:r>
          </w:p>
        </w:tc>
      </w:tr>
      <w:tr w:rsidR="009056FB" w:rsidRPr="008C5B91" w:rsidTr="008C5B91">
        <w:trPr>
          <w:jc w:val="center"/>
        </w:trPr>
        <w:tc>
          <w:tcPr>
            <w:tcW w:w="3690" w:type="dxa"/>
          </w:tcPr>
          <w:p w:rsidR="009056FB" w:rsidRPr="008C5B91" w:rsidRDefault="009056FB" w:rsidP="00454867">
            <w:pPr>
              <w:pStyle w:val="ListParagraph"/>
              <w:numPr>
                <w:ilvl w:val="0"/>
                <w:numId w:val="3"/>
              </w:numPr>
              <w:rPr>
                <w:rFonts w:ascii="Bookman Old Style" w:hAnsi="Bookman Old Style"/>
                <w:sz w:val="26"/>
                <w:szCs w:val="26"/>
              </w:rPr>
            </w:pPr>
            <w:r w:rsidRPr="008C5B91">
              <w:rPr>
                <w:rFonts w:ascii="Bookman Old Style" w:hAnsi="Bookman Old Style"/>
                <w:sz w:val="26"/>
                <w:szCs w:val="26"/>
              </w:rPr>
              <w:t>Consolidation of foreign financial statements, reporting and disclosure</w:t>
            </w:r>
          </w:p>
        </w:tc>
        <w:tc>
          <w:tcPr>
            <w:tcW w:w="3510" w:type="dxa"/>
          </w:tcPr>
          <w:p w:rsidR="009056FB" w:rsidRPr="008C5B91" w:rsidRDefault="00207314" w:rsidP="00454867">
            <w:pPr>
              <w:pStyle w:val="ListParagraph"/>
              <w:numPr>
                <w:ilvl w:val="0"/>
                <w:numId w:val="4"/>
              </w:numPr>
              <w:rPr>
                <w:rFonts w:ascii="Bookman Old Style" w:hAnsi="Bookman Old Style"/>
                <w:sz w:val="26"/>
                <w:szCs w:val="26"/>
              </w:rPr>
            </w:pPr>
            <w:r w:rsidRPr="008C5B91">
              <w:rPr>
                <w:rFonts w:ascii="Bookman Old Style" w:hAnsi="Bookman Old Style"/>
                <w:sz w:val="26"/>
                <w:szCs w:val="26"/>
              </w:rPr>
              <w:t>Management of foreign exchange risk</w:t>
            </w:r>
          </w:p>
          <w:p w:rsidR="00207314" w:rsidRPr="008C5B91" w:rsidRDefault="00207314" w:rsidP="00454867">
            <w:pPr>
              <w:rPr>
                <w:rFonts w:ascii="Bookman Old Style" w:hAnsi="Bookman Old Style"/>
                <w:sz w:val="26"/>
                <w:szCs w:val="26"/>
              </w:rPr>
            </w:pPr>
          </w:p>
        </w:tc>
        <w:tc>
          <w:tcPr>
            <w:tcW w:w="3618" w:type="dxa"/>
          </w:tcPr>
          <w:p w:rsidR="009056FB" w:rsidRPr="008C5B91" w:rsidRDefault="00207314" w:rsidP="00454867">
            <w:pPr>
              <w:pStyle w:val="ListParagraph"/>
              <w:numPr>
                <w:ilvl w:val="0"/>
                <w:numId w:val="5"/>
              </w:numPr>
              <w:rPr>
                <w:rFonts w:ascii="Bookman Old Style" w:hAnsi="Bookman Old Style"/>
                <w:sz w:val="26"/>
                <w:szCs w:val="26"/>
              </w:rPr>
            </w:pPr>
            <w:r w:rsidRPr="008C5B91">
              <w:rPr>
                <w:rFonts w:ascii="Bookman Old Style" w:hAnsi="Bookman Old Style"/>
                <w:sz w:val="26"/>
                <w:szCs w:val="26"/>
              </w:rPr>
              <w:t>Global Joint ventures</w:t>
            </w:r>
          </w:p>
        </w:tc>
      </w:tr>
      <w:tr w:rsidR="00207314" w:rsidRPr="008C5B91" w:rsidTr="008C5B91">
        <w:trPr>
          <w:jc w:val="center"/>
        </w:trPr>
        <w:tc>
          <w:tcPr>
            <w:tcW w:w="3690" w:type="dxa"/>
          </w:tcPr>
          <w:p w:rsidR="00207314" w:rsidRPr="008C5B91" w:rsidRDefault="00207314" w:rsidP="00454867">
            <w:pPr>
              <w:pStyle w:val="ListParagraph"/>
              <w:numPr>
                <w:ilvl w:val="0"/>
                <w:numId w:val="3"/>
              </w:numPr>
              <w:rPr>
                <w:rFonts w:ascii="Bookman Old Style" w:hAnsi="Bookman Old Style"/>
                <w:sz w:val="26"/>
                <w:szCs w:val="26"/>
              </w:rPr>
            </w:pPr>
            <w:r w:rsidRPr="008C5B91">
              <w:rPr>
                <w:rFonts w:ascii="Bookman Old Style" w:hAnsi="Bookman Old Style"/>
                <w:sz w:val="26"/>
                <w:szCs w:val="26"/>
              </w:rPr>
              <w:t>Segment and interim reporting</w:t>
            </w:r>
          </w:p>
        </w:tc>
        <w:tc>
          <w:tcPr>
            <w:tcW w:w="3510" w:type="dxa"/>
          </w:tcPr>
          <w:p w:rsidR="00207314" w:rsidRPr="008C5B91" w:rsidRDefault="00207314" w:rsidP="00454867">
            <w:pPr>
              <w:pStyle w:val="ListParagraph"/>
              <w:numPr>
                <w:ilvl w:val="0"/>
                <w:numId w:val="4"/>
              </w:numPr>
              <w:rPr>
                <w:rFonts w:ascii="Bookman Old Style" w:hAnsi="Bookman Old Style"/>
                <w:sz w:val="26"/>
                <w:szCs w:val="26"/>
              </w:rPr>
            </w:pPr>
            <w:r w:rsidRPr="008C5B91">
              <w:rPr>
                <w:rFonts w:ascii="Bookman Old Style" w:hAnsi="Bookman Old Style"/>
                <w:sz w:val="26"/>
                <w:szCs w:val="26"/>
              </w:rPr>
              <w:t>International taxation</w:t>
            </w:r>
          </w:p>
        </w:tc>
        <w:tc>
          <w:tcPr>
            <w:tcW w:w="3618" w:type="dxa"/>
          </w:tcPr>
          <w:p w:rsidR="00207314" w:rsidRPr="008C5B91" w:rsidRDefault="00207314" w:rsidP="00454867">
            <w:pPr>
              <w:pStyle w:val="ListParagraph"/>
              <w:numPr>
                <w:ilvl w:val="0"/>
                <w:numId w:val="5"/>
              </w:numPr>
              <w:rPr>
                <w:rFonts w:ascii="Bookman Old Style" w:hAnsi="Bookman Old Style"/>
                <w:sz w:val="26"/>
                <w:szCs w:val="26"/>
              </w:rPr>
            </w:pPr>
            <w:r w:rsidRPr="008C5B91">
              <w:rPr>
                <w:rFonts w:ascii="Bookman Old Style" w:hAnsi="Bookman Old Style"/>
                <w:sz w:val="26"/>
                <w:szCs w:val="26"/>
              </w:rPr>
              <w:t>Environmental and social disclosure</w:t>
            </w:r>
          </w:p>
        </w:tc>
      </w:tr>
      <w:tr w:rsidR="00207314" w:rsidRPr="008C5B91" w:rsidTr="008C5B91">
        <w:trPr>
          <w:jc w:val="center"/>
        </w:trPr>
        <w:tc>
          <w:tcPr>
            <w:tcW w:w="3690" w:type="dxa"/>
          </w:tcPr>
          <w:p w:rsidR="00207314" w:rsidRPr="008C5B91" w:rsidRDefault="00207314" w:rsidP="00454867">
            <w:pPr>
              <w:rPr>
                <w:rFonts w:ascii="Bookman Old Style" w:hAnsi="Bookman Old Style"/>
                <w:sz w:val="26"/>
                <w:szCs w:val="26"/>
              </w:rPr>
            </w:pPr>
          </w:p>
        </w:tc>
        <w:tc>
          <w:tcPr>
            <w:tcW w:w="3510" w:type="dxa"/>
          </w:tcPr>
          <w:p w:rsidR="00207314" w:rsidRPr="008C5B91" w:rsidRDefault="00207314" w:rsidP="00454867">
            <w:pPr>
              <w:rPr>
                <w:rFonts w:ascii="Bookman Old Style" w:hAnsi="Bookman Old Style"/>
                <w:sz w:val="26"/>
                <w:szCs w:val="26"/>
              </w:rPr>
            </w:pPr>
          </w:p>
        </w:tc>
        <w:tc>
          <w:tcPr>
            <w:tcW w:w="3618" w:type="dxa"/>
          </w:tcPr>
          <w:p w:rsidR="00207314" w:rsidRPr="008C5B91" w:rsidRDefault="00207314" w:rsidP="00454867">
            <w:pPr>
              <w:pStyle w:val="ListParagraph"/>
              <w:numPr>
                <w:ilvl w:val="0"/>
                <w:numId w:val="5"/>
              </w:numPr>
              <w:rPr>
                <w:rFonts w:ascii="Bookman Old Style" w:hAnsi="Bookman Old Style"/>
                <w:sz w:val="26"/>
                <w:szCs w:val="26"/>
              </w:rPr>
            </w:pPr>
            <w:r w:rsidRPr="008C5B91">
              <w:rPr>
                <w:rFonts w:ascii="Bookman Old Style" w:hAnsi="Bookman Old Style"/>
                <w:sz w:val="26"/>
                <w:szCs w:val="26"/>
              </w:rPr>
              <w:t>Integration of ethics into accounting curriculum</w:t>
            </w:r>
          </w:p>
        </w:tc>
      </w:tr>
    </w:tbl>
    <w:p w:rsidR="009056FB" w:rsidRDefault="009056FB">
      <w:pPr>
        <w:rPr>
          <w:rFonts w:ascii="Bookman Old Style" w:hAnsi="Bookman Old Style"/>
        </w:rPr>
      </w:pPr>
    </w:p>
    <w:p w:rsidR="00AA7FF7" w:rsidRDefault="00AA7FF7">
      <w:pPr>
        <w:rPr>
          <w:rFonts w:ascii="Bookman Old Style" w:hAnsi="Bookman Old Style"/>
          <w:b/>
          <w:sz w:val="26"/>
          <w:szCs w:val="26"/>
        </w:rPr>
      </w:pPr>
      <w:r w:rsidRPr="008C5B91">
        <w:rPr>
          <w:rFonts w:ascii="Bookman Old Style" w:hAnsi="Bookman Old Style"/>
          <w:b/>
          <w:sz w:val="26"/>
          <w:szCs w:val="26"/>
        </w:rPr>
        <w:t>Financial Accounting</w:t>
      </w:r>
    </w:p>
    <w:p w:rsidR="00AA7FF7" w:rsidRPr="00AA7FF7" w:rsidRDefault="00AA7FF7" w:rsidP="00AA7FF7">
      <w:pPr>
        <w:pStyle w:val="ListParagraph"/>
        <w:numPr>
          <w:ilvl w:val="0"/>
          <w:numId w:val="6"/>
        </w:numPr>
        <w:rPr>
          <w:rFonts w:ascii="Bookman Old Style" w:hAnsi="Bookman Old Style"/>
          <w:sz w:val="26"/>
          <w:szCs w:val="26"/>
        </w:rPr>
      </w:pPr>
      <w:r w:rsidRPr="00AA7FF7">
        <w:rPr>
          <w:rFonts w:ascii="Bookman Old Style" w:hAnsi="Bookman Old Style"/>
          <w:sz w:val="26"/>
          <w:szCs w:val="26"/>
        </w:rPr>
        <w:t>Recording of foreign transactions</w:t>
      </w:r>
    </w:p>
    <w:p w:rsidR="00AA7FF7" w:rsidRPr="00AA7FF7" w:rsidRDefault="00AA7FF7" w:rsidP="00AA7FF7">
      <w:pPr>
        <w:pStyle w:val="ListParagraph"/>
        <w:numPr>
          <w:ilvl w:val="0"/>
          <w:numId w:val="6"/>
        </w:numPr>
        <w:rPr>
          <w:rFonts w:ascii="Bookman Old Style" w:hAnsi="Bookman Old Style"/>
          <w:sz w:val="26"/>
          <w:szCs w:val="26"/>
        </w:rPr>
      </w:pPr>
      <w:r w:rsidRPr="00AA7FF7">
        <w:rPr>
          <w:rFonts w:ascii="Bookman Old Style" w:hAnsi="Bookman Old Style"/>
          <w:sz w:val="26"/>
          <w:szCs w:val="26"/>
        </w:rPr>
        <w:t>Foreign currency translation</w:t>
      </w:r>
    </w:p>
    <w:p w:rsidR="00AA7FF7" w:rsidRPr="00AA7FF7" w:rsidRDefault="00AA7FF7" w:rsidP="00AA7FF7">
      <w:pPr>
        <w:pStyle w:val="ListParagraph"/>
        <w:numPr>
          <w:ilvl w:val="0"/>
          <w:numId w:val="6"/>
        </w:numPr>
        <w:rPr>
          <w:rFonts w:ascii="Bookman Old Style" w:hAnsi="Bookman Old Style"/>
          <w:sz w:val="26"/>
          <w:szCs w:val="26"/>
        </w:rPr>
      </w:pPr>
      <w:r w:rsidRPr="00AA7FF7">
        <w:rPr>
          <w:rFonts w:ascii="Bookman Old Style" w:hAnsi="Bookman Old Style"/>
          <w:sz w:val="26"/>
          <w:szCs w:val="26"/>
        </w:rPr>
        <w:t>Accounting for foreign inflation</w:t>
      </w:r>
    </w:p>
    <w:p w:rsidR="00AA7FF7" w:rsidRPr="00AA7FF7" w:rsidRDefault="00AA7FF7" w:rsidP="00AA7FF7">
      <w:pPr>
        <w:pStyle w:val="ListParagraph"/>
        <w:numPr>
          <w:ilvl w:val="0"/>
          <w:numId w:val="6"/>
        </w:numPr>
        <w:rPr>
          <w:rFonts w:ascii="Bookman Old Style" w:hAnsi="Bookman Old Style"/>
          <w:sz w:val="26"/>
          <w:szCs w:val="26"/>
        </w:rPr>
      </w:pPr>
      <w:r w:rsidRPr="00AA7FF7">
        <w:rPr>
          <w:rFonts w:ascii="Bookman Old Style" w:hAnsi="Bookman Old Style"/>
          <w:sz w:val="26"/>
          <w:szCs w:val="26"/>
        </w:rPr>
        <w:t>Consolidation of foreign financial statements, reporting and disclosure</w:t>
      </w:r>
    </w:p>
    <w:p w:rsidR="00AA7FF7" w:rsidRPr="007B7492" w:rsidRDefault="00AA7FF7" w:rsidP="00AA7FF7">
      <w:pPr>
        <w:pStyle w:val="ListParagraph"/>
        <w:numPr>
          <w:ilvl w:val="0"/>
          <w:numId w:val="6"/>
        </w:numPr>
        <w:rPr>
          <w:rFonts w:ascii="Bookman Old Style" w:hAnsi="Bookman Old Style"/>
        </w:rPr>
      </w:pPr>
      <w:r w:rsidRPr="00AA7FF7">
        <w:rPr>
          <w:rFonts w:ascii="Bookman Old Style" w:hAnsi="Bookman Old Style"/>
          <w:sz w:val="26"/>
          <w:szCs w:val="26"/>
        </w:rPr>
        <w:t>Segment and interim reporting</w:t>
      </w:r>
    </w:p>
    <w:p w:rsidR="002F1CFA" w:rsidRDefault="002F1CFA" w:rsidP="007B7492">
      <w:pPr>
        <w:rPr>
          <w:rFonts w:ascii="Bookman Old Style" w:hAnsi="Bookman Old Style"/>
          <w:b/>
          <w:sz w:val="26"/>
          <w:szCs w:val="26"/>
        </w:rPr>
      </w:pPr>
    </w:p>
    <w:p w:rsidR="002F1CFA" w:rsidRDefault="002F1CFA" w:rsidP="007B7492">
      <w:pPr>
        <w:rPr>
          <w:rFonts w:ascii="Bookman Old Style" w:hAnsi="Bookman Old Style"/>
          <w:b/>
          <w:sz w:val="26"/>
          <w:szCs w:val="26"/>
        </w:rPr>
      </w:pPr>
    </w:p>
    <w:p w:rsidR="002F1CFA" w:rsidRDefault="002F1CFA" w:rsidP="007B7492">
      <w:pPr>
        <w:rPr>
          <w:rFonts w:ascii="Bookman Old Style" w:hAnsi="Bookman Old Style"/>
          <w:b/>
          <w:sz w:val="26"/>
          <w:szCs w:val="26"/>
        </w:rPr>
      </w:pPr>
    </w:p>
    <w:p w:rsidR="002F1CFA" w:rsidRDefault="002F1CFA" w:rsidP="007B7492">
      <w:pPr>
        <w:rPr>
          <w:rFonts w:ascii="Bookman Old Style" w:hAnsi="Bookman Old Style"/>
          <w:b/>
          <w:sz w:val="26"/>
          <w:szCs w:val="26"/>
        </w:rPr>
      </w:pPr>
    </w:p>
    <w:p w:rsidR="007B7492" w:rsidRDefault="007B7492" w:rsidP="007B7492">
      <w:pPr>
        <w:rPr>
          <w:rFonts w:ascii="Bookman Old Style" w:hAnsi="Bookman Old Style"/>
          <w:b/>
          <w:sz w:val="26"/>
          <w:szCs w:val="26"/>
        </w:rPr>
      </w:pPr>
      <w:r w:rsidRPr="008C5B91">
        <w:rPr>
          <w:rFonts w:ascii="Bookman Old Style" w:hAnsi="Bookman Old Style"/>
          <w:b/>
          <w:sz w:val="26"/>
          <w:szCs w:val="26"/>
        </w:rPr>
        <w:lastRenderedPageBreak/>
        <w:t>Management Accounting</w:t>
      </w:r>
    </w:p>
    <w:p w:rsidR="0009032E" w:rsidRDefault="007B7492" w:rsidP="0045716A">
      <w:pPr>
        <w:pStyle w:val="ListParagraph"/>
        <w:numPr>
          <w:ilvl w:val="0"/>
          <w:numId w:val="7"/>
        </w:numPr>
        <w:jc w:val="both"/>
        <w:rPr>
          <w:rFonts w:ascii="Bookman Old Style" w:hAnsi="Bookman Old Style"/>
          <w:sz w:val="26"/>
          <w:szCs w:val="26"/>
        </w:rPr>
      </w:pPr>
      <w:r w:rsidRPr="002F1CFA">
        <w:rPr>
          <w:rFonts w:ascii="Bookman Old Style" w:hAnsi="Bookman Old Style"/>
          <w:b/>
          <w:sz w:val="26"/>
          <w:szCs w:val="26"/>
        </w:rPr>
        <w:t>Analysis of foreign financial statements</w:t>
      </w:r>
      <w:r w:rsidR="00201571">
        <w:rPr>
          <w:rFonts w:ascii="Bookman Old Style" w:hAnsi="Bookman Old Style"/>
          <w:sz w:val="26"/>
          <w:szCs w:val="26"/>
        </w:rPr>
        <w:t xml:space="preserve">: </w:t>
      </w:r>
      <w:r w:rsidR="0045716A">
        <w:rPr>
          <w:rFonts w:ascii="Bookman Old Style" w:hAnsi="Bookman Old Style"/>
          <w:sz w:val="26"/>
          <w:szCs w:val="26"/>
        </w:rPr>
        <w:t>financial</w:t>
      </w:r>
      <w:r w:rsidR="00201571">
        <w:rPr>
          <w:rFonts w:ascii="Bookman Old Style" w:hAnsi="Bookman Old Style"/>
          <w:sz w:val="26"/>
          <w:szCs w:val="26"/>
        </w:rPr>
        <w:t xml:space="preserve"> statement analysis refers to an information processing system that is meant for providing financial data which are appropriate and useful to decision makers who are concerned with evaluating the economic situation of the firm </w:t>
      </w:r>
      <w:r w:rsidR="0045716A">
        <w:rPr>
          <w:rFonts w:ascii="Bookman Old Style" w:hAnsi="Bookman Old Style"/>
          <w:sz w:val="26"/>
          <w:szCs w:val="26"/>
        </w:rPr>
        <w:t xml:space="preserve">and predicting its future course. The information in context is derived basically from </w:t>
      </w:r>
      <w:r w:rsidR="00201571">
        <w:rPr>
          <w:rFonts w:ascii="Bookman Old Style" w:hAnsi="Bookman Old Style"/>
          <w:sz w:val="26"/>
          <w:szCs w:val="26"/>
        </w:rPr>
        <w:t xml:space="preserve">the published financial statements such as the </w:t>
      </w:r>
      <w:r w:rsidR="0045716A">
        <w:rPr>
          <w:rFonts w:ascii="Bookman Old Style" w:hAnsi="Bookman Old Style"/>
          <w:sz w:val="26"/>
          <w:szCs w:val="26"/>
        </w:rPr>
        <w:t>income statement and the balance sheet of the firm. Non-accounting information like stock prices and economic indicators are also used in the process of financial statement analysis. The decision makers include a variety of stakeholders prominent being the investors, creditors</w:t>
      </w:r>
      <w:r w:rsidR="001E403F">
        <w:rPr>
          <w:rFonts w:ascii="Bookman Old Style" w:hAnsi="Bookman Old Style"/>
          <w:sz w:val="26"/>
          <w:szCs w:val="26"/>
        </w:rPr>
        <w:t>, employees, regulatory agencies, environmentalists, social activists, researchers, and the management itself. Investors, for example, are concerned with portfolio decisions; creditors for determining the firm’s credit worthiness; and employees foe establishing economic bases for collective bargaining. The regulatory and policy formulating bodies of the state are interested ‘controlling’ decisions; environmentalists and social activists on ‘social accounting</w:t>
      </w:r>
      <w:r w:rsidR="0009032E">
        <w:rPr>
          <w:rFonts w:ascii="Bookman Old Style" w:hAnsi="Bookman Old Style"/>
          <w:sz w:val="26"/>
          <w:szCs w:val="26"/>
        </w:rPr>
        <w:t>’</w:t>
      </w:r>
      <w:r w:rsidR="001E403F">
        <w:rPr>
          <w:rFonts w:ascii="Bookman Old Style" w:hAnsi="Bookman Old Style"/>
          <w:sz w:val="26"/>
          <w:szCs w:val="26"/>
        </w:rPr>
        <w:t xml:space="preserve"> issues</w:t>
      </w:r>
      <w:r w:rsidR="0009032E">
        <w:rPr>
          <w:rFonts w:ascii="Bookman Old Style" w:hAnsi="Bookman Old Style"/>
          <w:sz w:val="26"/>
          <w:szCs w:val="26"/>
        </w:rPr>
        <w:t>; researchers for studying firm vis-à-vis industry behaviour; and the management for evaluating the operational and financial efficiency of the firm and its subunits.</w:t>
      </w:r>
    </w:p>
    <w:p w:rsidR="007B7492" w:rsidRPr="00454867" w:rsidRDefault="0009032E" w:rsidP="0009032E">
      <w:pPr>
        <w:pStyle w:val="ListParagraph"/>
        <w:ind w:left="1440"/>
        <w:jc w:val="both"/>
        <w:rPr>
          <w:rFonts w:ascii="Bookman Old Style" w:hAnsi="Bookman Old Style"/>
          <w:sz w:val="26"/>
          <w:szCs w:val="26"/>
        </w:rPr>
      </w:pPr>
      <w:r>
        <w:rPr>
          <w:rFonts w:ascii="Bookman Old Style" w:hAnsi="Bookman Old Style"/>
          <w:sz w:val="26"/>
          <w:szCs w:val="26"/>
        </w:rPr>
        <w:t>The purpose of financial statement analysis, as stated above, from the users or decision makers’ perspective, be it a domestic company or a foreign company is same. The most widely used tools or techniques of financial statement analysis are: vertical or common size analysis and ratio analysis. A few modern techniques like the Economic Value Added, Market Value Added and Multiple Discriminate</w:t>
      </w:r>
      <w:r w:rsidR="00EA3D5A">
        <w:rPr>
          <w:rFonts w:ascii="Bookman Old Style" w:hAnsi="Bookman Old Style"/>
          <w:sz w:val="26"/>
          <w:szCs w:val="26"/>
        </w:rPr>
        <w:t xml:space="preserve"> Analysis are also used of any or all of these techniques would depend on the analyst’s own objective and the terms of reference.  </w:t>
      </w:r>
      <w:r>
        <w:rPr>
          <w:rFonts w:ascii="Bookman Old Style" w:hAnsi="Bookman Old Style"/>
          <w:sz w:val="26"/>
          <w:szCs w:val="26"/>
        </w:rPr>
        <w:t xml:space="preserve">   </w:t>
      </w:r>
      <w:r w:rsidR="001E403F">
        <w:rPr>
          <w:rFonts w:ascii="Bookman Old Style" w:hAnsi="Bookman Old Style"/>
          <w:sz w:val="26"/>
          <w:szCs w:val="26"/>
        </w:rPr>
        <w:t xml:space="preserve">    </w:t>
      </w:r>
      <w:r w:rsidR="0045716A">
        <w:rPr>
          <w:rFonts w:ascii="Bookman Old Style" w:hAnsi="Bookman Old Style"/>
          <w:sz w:val="26"/>
          <w:szCs w:val="26"/>
        </w:rPr>
        <w:t xml:space="preserve"> </w:t>
      </w:r>
    </w:p>
    <w:p w:rsidR="007B7492" w:rsidRDefault="007B7492" w:rsidP="00D77BC8">
      <w:pPr>
        <w:pStyle w:val="ListParagraph"/>
        <w:numPr>
          <w:ilvl w:val="0"/>
          <w:numId w:val="7"/>
        </w:numPr>
        <w:jc w:val="both"/>
        <w:rPr>
          <w:rFonts w:ascii="Bookman Old Style" w:hAnsi="Bookman Old Style"/>
          <w:sz w:val="26"/>
          <w:szCs w:val="26"/>
        </w:rPr>
      </w:pPr>
      <w:r w:rsidRPr="002F1CFA">
        <w:rPr>
          <w:rFonts w:ascii="Bookman Old Style" w:hAnsi="Bookman Old Style"/>
          <w:b/>
          <w:sz w:val="26"/>
          <w:szCs w:val="26"/>
        </w:rPr>
        <w:t>Multinational transfer pricing</w:t>
      </w:r>
      <w:r w:rsidR="002F1CFA">
        <w:rPr>
          <w:rFonts w:ascii="Bookman Old Style" w:hAnsi="Bookman Old Style"/>
          <w:b/>
          <w:sz w:val="26"/>
          <w:szCs w:val="26"/>
        </w:rPr>
        <w:t xml:space="preserve">: </w:t>
      </w:r>
      <w:r w:rsidR="00D77BC8" w:rsidRPr="00D77BC8">
        <w:rPr>
          <w:rFonts w:ascii="Bookman Old Style" w:hAnsi="Bookman Old Style"/>
          <w:sz w:val="26"/>
          <w:szCs w:val="26"/>
        </w:rPr>
        <w:t xml:space="preserve">transfer pricing relates to the pricing of goods and services that change hands between entities engaged in inter-firm trade. Transfer price is the price at which goods or services are transferred between affiliated entities within </w:t>
      </w:r>
      <w:r w:rsidR="00D77BC8" w:rsidRPr="00D77BC8">
        <w:rPr>
          <w:rFonts w:ascii="Bookman Old Style" w:hAnsi="Bookman Old Style"/>
          <w:sz w:val="26"/>
          <w:szCs w:val="26"/>
        </w:rPr>
        <w:lastRenderedPageBreak/>
        <w:t xml:space="preserve">an organisation. IAS 14 on segment reporting defines transfer pricing as “the pricing of products or services between industry segments or geographic areas”. The term transfer price is more popular among multinational corporations than the domestic firms for transfer of materials, parts or finished products and services.  </w:t>
      </w:r>
    </w:p>
    <w:p w:rsidR="00D77BC8" w:rsidRDefault="00D77BC8" w:rsidP="00236361">
      <w:pPr>
        <w:ind w:left="720" w:firstLine="720"/>
        <w:jc w:val="both"/>
        <w:rPr>
          <w:rFonts w:ascii="Bookman Old Style" w:hAnsi="Bookman Old Style"/>
          <w:sz w:val="26"/>
          <w:szCs w:val="26"/>
        </w:rPr>
      </w:pPr>
      <w:r w:rsidRPr="00236361">
        <w:rPr>
          <w:rFonts w:ascii="Bookman Old Style" w:hAnsi="Bookman Old Style"/>
          <w:sz w:val="26"/>
          <w:szCs w:val="26"/>
        </w:rPr>
        <w:t>The need for transfer pricing system arises primarily to communicate data that will lead to goal-</w:t>
      </w:r>
      <w:r w:rsidR="00236361" w:rsidRPr="00236361">
        <w:rPr>
          <w:rFonts w:ascii="Bookman Old Style" w:hAnsi="Bookman Old Style"/>
          <w:sz w:val="26"/>
          <w:szCs w:val="26"/>
        </w:rPr>
        <w:t xml:space="preserve">congruent decisions. Appropriate evaluation of segment vis-à-vis managerial performance and avoidance of foreign currency restrictions and quotas, minimization of taxes and tariffs, minimizations of exchange risks, avoidance of profit repatriation restrictions and enhancement of shares of profits in joint ventures are some of the other important objectives that are accomplished through transfer pricing mechanism. </w:t>
      </w:r>
    </w:p>
    <w:p w:rsidR="00236361" w:rsidRPr="00236361" w:rsidRDefault="00236361" w:rsidP="00236361">
      <w:pPr>
        <w:ind w:left="720" w:firstLine="720"/>
        <w:jc w:val="both"/>
        <w:rPr>
          <w:rFonts w:ascii="Bookman Old Style" w:hAnsi="Bookman Old Style"/>
          <w:sz w:val="26"/>
          <w:szCs w:val="26"/>
        </w:rPr>
      </w:pPr>
      <w:r>
        <w:rPr>
          <w:rFonts w:ascii="Bookman Old Style" w:hAnsi="Bookman Old Style"/>
          <w:sz w:val="26"/>
          <w:szCs w:val="26"/>
        </w:rPr>
        <w:t xml:space="preserve">The methods used for transfer pricing are cost-based, market-based and negotiated prices. </w:t>
      </w:r>
    </w:p>
    <w:p w:rsidR="007B7492" w:rsidRDefault="007B7492" w:rsidP="00454867">
      <w:pPr>
        <w:pStyle w:val="ListParagraph"/>
        <w:numPr>
          <w:ilvl w:val="0"/>
          <w:numId w:val="7"/>
        </w:numPr>
        <w:rPr>
          <w:rFonts w:ascii="Bookman Old Style" w:hAnsi="Bookman Old Style"/>
          <w:b/>
          <w:sz w:val="26"/>
          <w:szCs w:val="26"/>
        </w:rPr>
      </w:pPr>
      <w:r w:rsidRPr="00236361">
        <w:rPr>
          <w:rFonts w:ascii="Bookman Old Style" w:hAnsi="Bookman Old Style"/>
          <w:b/>
          <w:sz w:val="26"/>
          <w:szCs w:val="26"/>
        </w:rPr>
        <w:t>Budgeting and performance evaluation of foreign subsidiaries</w:t>
      </w:r>
      <w:r w:rsidR="00236361">
        <w:rPr>
          <w:rFonts w:ascii="Bookman Old Style" w:hAnsi="Bookman Old Style"/>
          <w:b/>
          <w:sz w:val="26"/>
          <w:szCs w:val="26"/>
        </w:rPr>
        <w:t>:</w:t>
      </w:r>
    </w:p>
    <w:p w:rsidR="005E39EF" w:rsidRDefault="00BE70F3" w:rsidP="00BE70F3">
      <w:pPr>
        <w:ind w:left="360" w:firstLine="720"/>
        <w:jc w:val="both"/>
        <w:rPr>
          <w:rFonts w:ascii="Bookman Old Style" w:hAnsi="Bookman Old Style"/>
          <w:sz w:val="26"/>
          <w:szCs w:val="26"/>
        </w:rPr>
      </w:pPr>
      <w:r w:rsidRPr="00BE70F3">
        <w:rPr>
          <w:rFonts w:ascii="Bookman Old Style" w:hAnsi="Bookman Old Style"/>
          <w:sz w:val="26"/>
          <w:szCs w:val="26"/>
        </w:rPr>
        <w:t>Firms use budgeting and performance evaluation as tools for strategic planning and control. For multinational corporations, it is essential that these budgeting and performance evaluation tools are chosen appropriately so as to fit to the environment of the country</w:t>
      </w:r>
      <w:r>
        <w:rPr>
          <w:rFonts w:ascii="Bookman Old Style" w:hAnsi="Bookman Old Style"/>
          <w:sz w:val="26"/>
          <w:szCs w:val="26"/>
        </w:rPr>
        <w:t xml:space="preserve"> </w:t>
      </w:r>
      <w:r w:rsidRPr="00BE70F3">
        <w:rPr>
          <w:rFonts w:ascii="Bookman Old Style" w:hAnsi="Bookman Old Style"/>
          <w:sz w:val="26"/>
          <w:szCs w:val="26"/>
        </w:rPr>
        <w:t>(</w:t>
      </w:r>
      <w:proofErr w:type="spellStart"/>
      <w:r w:rsidRPr="00BE70F3">
        <w:rPr>
          <w:rFonts w:ascii="Bookman Old Style" w:hAnsi="Bookman Old Style"/>
          <w:sz w:val="26"/>
          <w:szCs w:val="26"/>
        </w:rPr>
        <w:t>ies</w:t>
      </w:r>
      <w:proofErr w:type="spellEnd"/>
      <w:r w:rsidRPr="00BE70F3">
        <w:rPr>
          <w:rFonts w:ascii="Bookman Old Style" w:hAnsi="Bookman Old Style"/>
          <w:sz w:val="26"/>
          <w:szCs w:val="26"/>
        </w:rPr>
        <w:t>) of their own domicile and also of the foreign country</w:t>
      </w:r>
      <w:r>
        <w:rPr>
          <w:rFonts w:ascii="Bookman Old Style" w:hAnsi="Bookman Old Style"/>
          <w:sz w:val="26"/>
          <w:szCs w:val="26"/>
        </w:rPr>
        <w:t xml:space="preserve"> </w:t>
      </w:r>
      <w:r w:rsidRPr="00BE70F3">
        <w:rPr>
          <w:rFonts w:ascii="Bookman Old Style" w:hAnsi="Bookman Old Style"/>
          <w:sz w:val="26"/>
          <w:szCs w:val="26"/>
        </w:rPr>
        <w:t>(</w:t>
      </w:r>
      <w:proofErr w:type="spellStart"/>
      <w:r w:rsidRPr="00BE70F3">
        <w:rPr>
          <w:rFonts w:ascii="Bookman Old Style" w:hAnsi="Bookman Old Style"/>
          <w:sz w:val="26"/>
          <w:szCs w:val="26"/>
        </w:rPr>
        <w:t>ies</w:t>
      </w:r>
      <w:proofErr w:type="spellEnd"/>
      <w:r w:rsidRPr="00BE70F3">
        <w:rPr>
          <w:rFonts w:ascii="Bookman Old Style" w:hAnsi="Bookman Old Style"/>
          <w:sz w:val="26"/>
          <w:szCs w:val="26"/>
        </w:rPr>
        <w:t>).</w:t>
      </w:r>
      <w:r>
        <w:rPr>
          <w:rFonts w:ascii="Bookman Old Style" w:hAnsi="Bookman Old Style"/>
          <w:sz w:val="26"/>
          <w:szCs w:val="26"/>
        </w:rPr>
        <w:t xml:space="preserve"> The budget should be prepared in a manner as would lead to employees’ motivation goal congruence between the employees and the organisation. Performance evaluation should also be appropriately designed keeping in view the domestic and the international environment in which the subsidiaries and affiliates operate. </w:t>
      </w:r>
    </w:p>
    <w:p w:rsidR="00236361" w:rsidRPr="00BE70F3" w:rsidRDefault="005E39EF" w:rsidP="00BE70F3">
      <w:pPr>
        <w:ind w:left="360" w:firstLine="720"/>
        <w:jc w:val="both"/>
        <w:rPr>
          <w:rFonts w:ascii="Bookman Old Style" w:hAnsi="Bookman Old Style"/>
          <w:sz w:val="26"/>
          <w:szCs w:val="26"/>
        </w:rPr>
      </w:pPr>
      <w:r>
        <w:rPr>
          <w:rFonts w:ascii="Bookman Old Style" w:hAnsi="Bookman Old Style"/>
          <w:sz w:val="26"/>
          <w:szCs w:val="26"/>
        </w:rPr>
        <w:t>“</w:t>
      </w:r>
      <w:r w:rsidR="00C2501B">
        <w:rPr>
          <w:rFonts w:ascii="Bookman Old Style" w:hAnsi="Bookman Old Style"/>
          <w:sz w:val="26"/>
          <w:szCs w:val="26"/>
        </w:rPr>
        <w:t xml:space="preserve">If the budget is to motivate the employees and to help create goal congruence between the employees and organisation, then it must set appropriate criteria and provide reasonable targets for the employees to attain. Along with all the budgeting and performance evaluation issues that organisation must contend with in the purely domestic context, there are additional conditions that must be </w:t>
      </w:r>
      <w:r w:rsidR="00C2501B">
        <w:rPr>
          <w:rFonts w:ascii="Bookman Old Style" w:hAnsi="Bookman Old Style"/>
          <w:sz w:val="26"/>
          <w:szCs w:val="26"/>
        </w:rPr>
        <w:lastRenderedPageBreak/>
        <w:t xml:space="preserve">factored into designing budget and performance evaluation systems for subsidiaries and affiliated entities located in other countries”.   </w:t>
      </w:r>
      <w:r w:rsidR="00BE70F3">
        <w:rPr>
          <w:rFonts w:ascii="Bookman Old Style" w:hAnsi="Bookman Old Style"/>
          <w:sz w:val="26"/>
          <w:szCs w:val="26"/>
        </w:rPr>
        <w:t xml:space="preserve"> </w:t>
      </w:r>
      <w:r w:rsidR="00BE70F3" w:rsidRPr="00BE70F3">
        <w:rPr>
          <w:rFonts w:ascii="Bookman Old Style" w:hAnsi="Bookman Old Style"/>
          <w:sz w:val="26"/>
          <w:szCs w:val="26"/>
        </w:rPr>
        <w:t xml:space="preserve">  </w:t>
      </w:r>
    </w:p>
    <w:p w:rsidR="007B7492" w:rsidRPr="00693162" w:rsidRDefault="007B7492" w:rsidP="00454867">
      <w:pPr>
        <w:pStyle w:val="ListParagraph"/>
        <w:numPr>
          <w:ilvl w:val="0"/>
          <w:numId w:val="7"/>
        </w:numPr>
        <w:spacing w:after="0" w:line="240" w:lineRule="auto"/>
        <w:rPr>
          <w:rFonts w:ascii="Bookman Old Style" w:hAnsi="Bookman Old Style"/>
          <w:b/>
          <w:sz w:val="26"/>
          <w:szCs w:val="26"/>
        </w:rPr>
      </w:pPr>
      <w:r w:rsidRPr="00693162">
        <w:rPr>
          <w:rFonts w:ascii="Bookman Old Style" w:hAnsi="Bookman Old Style"/>
          <w:b/>
          <w:sz w:val="26"/>
          <w:szCs w:val="26"/>
        </w:rPr>
        <w:t>Management of foreign exchange risk</w:t>
      </w:r>
      <w:r w:rsidR="00693162">
        <w:rPr>
          <w:rFonts w:ascii="Bookman Old Style" w:hAnsi="Bookman Old Style"/>
          <w:b/>
          <w:sz w:val="26"/>
          <w:szCs w:val="26"/>
        </w:rPr>
        <w:t>:</w:t>
      </w:r>
    </w:p>
    <w:p w:rsidR="003608FF" w:rsidRDefault="003608FF" w:rsidP="003608FF">
      <w:pPr>
        <w:pStyle w:val="ListParagraph"/>
        <w:spacing w:after="0" w:line="240" w:lineRule="auto"/>
        <w:ind w:firstLine="720"/>
        <w:jc w:val="both"/>
        <w:rPr>
          <w:rFonts w:ascii="Bookman Old Style" w:hAnsi="Bookman Old Style"/>
          <w:sz w:val="26"/>
          <w:szCs w:val="26"/>
        </w:rPr>
      </w:pPr>
      <w:r>
        <w:rPr>
          <w:rFonts w:ascii="Bookman Old Style" w:hAnsi="Bookman Old Style"/>
          <w:sz w:val="26"/>
          <w:szCs w:val="26"/>
        </w:rPr>
        <w:t xml:space="preserve">Exchange risk management aims at monitoring and managing the firm’s foreign exchange exposure so as maximize its profitability, cash flow and market value. Foreign exchange exposure primarily assumes three forms: Translation exposure, transaction exposure, and economic exposure. </w:t>
      </w:r>
    </w:p>
    <w:p w:rsidR="00693162" w:rsidRDefault="003608FF" w:rsidP="003608FF">
      <w:pPr>
        <w:pStyle w:val="ListParagraph"/>
        <w:spacing w:after="0" w:line="240" w:lineRule="auto"/>
        <w:jc w:val="both"/>
        <w:rPr>
          <w:rFonts w:ascii="Bookman Old Style" w:hAnsi="Bookman Old Style"/>
          <w:sz w:val="26"/>
          <w:szCs w:val="26"/>
        </w:rPr>
      </w:pPr>
      <w:r>
        <w:rPr>
          <w:rFonts w:ascii="Bookman Old Style" w:hAnsi="Bookman Old Style"/>
          <w:sz w:val="26"/>
          <w:szCs w:val="26"/>
        </w:rPr>
        <w:t xml:space="preserve"> </w:t>
      </w:r>
      <w:r w:rsidR="00470F51">
        <w:rPr>
          <w:rFonts w:ascii="Bookman Old Style" w:hAnsi="Bookman Old Style"/>
          <w:sz w:val="26"/>
          <w:szCs w:val="26"/>
        </w:rPr>
        <w:tab/>
      </w:r>
      <w:r w:rsidR="00470F51" w:rsidRPr="004E41CD">
        <w:rPr>
          <w:rFonts w:ascii="Bookman Old Style" w:hAnsi="Bookman Old Style"/>
          <w:b/>
          <w:sz w:val="26"/>
          <w:szCs w:val="26"/>
        </w:rPr>
        <w:t>Translation exposure</w:t>
      </w:r>
      <w:r w:rsidR="00470F51">
        <w:rPr>
          <w:rFonts w:ascii="Bookman Old Style" w:hAnsi="Bookman Old Style"/>
          <w:sz w:val="26"/>
          <w:szCs w:val="26"/>
        </w:rPr>
        <w:t xml:space="preserve"> refers to the potential of an increase or decrease in the parent company’s net worth and reported net income due to the </w:t>
      </w:r>
      <w:r w:rsidR="002425D8">
        <w:rPr>
          <w:rFonts w:ascii="Bookman Old Style" w:hAnsi="Bookman Old Style"/>
          <w:sz w:val="26"/>
          <w:szCs w:val="26"/>
        </w:rPr>
        <w:t xml:space="preserve">fluctuations in the exchange rates. In contrast, transaction exposure arises due to the </w:t>
      </w:r>
      <w:r w:rsidR="00470F51">
        <w:rPr>
          <w:rFonts w:ascii="Bookman Old Style" w:hAnsi="Bookman Old Style"/>
          <w:sz w:val="26"/>
          <w:szCs w:val="26"/>
        </w:rPr>
        <w:t xml:space="preserve">sensitivity of the firm’s contractual cash flows denominated in foreign currency to exchange rate fluctuations.  </w:t>
      </w:r>
    </w:p>
    <w:p w:rsidR="004E41CD" w:rsidRDefault="004E41CD" w:rsidP="003608FF">
      <w:pPr>
        <w:pStyle w:val="ListParagraph"/>
        <w:spacing w:after="0" w:line="240" w:lineRule="auto"/>
        <w:jc w:val="both"/>
        <w:rPr>
          <w:rFonts w:ascii="Bookman Old Style" w:hAnsi="Bookman Old Style"/>
          <w:sz w:val="26"/>
          <w:szCs w:val="26"/>
        </w:rPr>
      </w:pPr>
      <w:r>
        <w:rPr>
          <w:rFonts w:ascii="Bookman Old Style" w:hAnsi="Bookman Old Style"/>
          <w:sz w:val="26"/>
          <w:szCs w:val="26"/>
        </w:rPr>
        <w:tab/>
      </w:r>
      <w:r w:rsidRPr="004E41CD">
        <w:rPr>
          <w:rFonts w:ascii="Bookman Old Style" w:hAnsi="Bookman Old Style"/>
          <w:b/>
          <w:sz w:val="26"/>
          <w:szCs w:val="26"/>
        </w:rPr>
        <w:t>Translations exposure</w:t>
      </w:r>
      <w:r>
        <w:rPr>
          <w:rFonts w:ascii="Bookman Old Style" w:hAnsi="Bookman Old Style"/>
          <w:sz w:val="26"/>
          <w:szCs w:val="26"/>
        </w:rPr>
        <w:t xml:space="preserve"> arises from 1. Buying and selling on credit goods or services whose prices are contractually denominated in foreign currency. 2. Borrowing and lending funds in foreign currency. 3. Forward exchange contracts. 4. Acquisition or disposal of assets denominated in foreign currency, and 5. Settlement of liabilities denominated in foreign currency. </w:t>
      </w:r>
    </w:p>
    <w:p w:rsidR="004E41CD" w:rsidRDefault="004E41CD" w:rsidP="003608FF">
      <w:pPr>
        <w:pStyle w:val="ListParagraph"/>
        <w:spacing w:after="0" w:line="240" w:lineRule="auto"/>
        <w:jc w:val="both"/>
        <w:rPr>
          <w:rFonts w:ascii="Bookman Old Style" w:hAnsi="Bookman Old Style"/>
          <w:sz w:val="26"/>
          <w:szCs w:val="26"/>
        </w:rPr>
      </w:pPr>
      <w:r>
        <w:rPr>
          <w:rFonts w:ascii="Bookman Old Style" w:hAnsi="Bookman Old Style"/>
          <w:sz w:val="26"/>
          <w:szCs w:val="26"/>
        </w:rPr>
        <w:tab/>
      </w:r>
      <w:r w:rsidRPr="00A00486">
        <w:rPr>
          <w:rFonts w:ascii="Bookman Old Style" w:hAnsi="Bookman Old Style"/>
          <w:b/>
          <w:sz w:val="26"/>
          <w:szCs w:val="26"/>
        </w:rPr>
        <w:t>Economic exposure</w:t>
      </w:r>
      <w:r>
        <w:rPr>
          <w:rFonts w:ascii="Bookman Old Style" w:hAnsi="Bookman Old Style"/>
          <w:sz w:val="26"/>
          <w:szCs w:val="26"/>
        </w:rPr>
        <w:t xml:space="preserve"> refers to the extent to which the value of the firm would be impacted by unexpected changes in the exchange rates. The managerial efforts to manage economic exposure would be to formulate long-term strategies so as to enhance and preserve its value in the event of unexpected exchange rate fluctuations. </w:t>
      </w:r>
    </w:p>
    <w:p w:rsidR="00026438" w:rsidRPr="00693162" w:rsidRDefault="00026438" w:rsidP="003608FF">
      <w:pPr>
        <w:pStyle w:val="ListParagraph"/>
        <w:spacing w:after="0" w:line="240" w:lineRule="auto"/>
        <w:jc w:val="both"/>
        <w:rPr>
          <w:rFonts w:ascii="Bookman Old Style" w:hAnsi="Bookman Old Style"/>
          <w:b/>
          <w:sz w:val="26"/>
          <w:szCs w:val="26"/>
        </w:rPr>
      </w:pPr>
    </w:p>
    <w:p w:rsidR="00454867" w:rsidRDefault="00454867" w:rsidP="00454867">
      <w:pPr>
        <w:pStyle w:val="ListParagraph"/>
        <w:numPr>
          <w:ilvl w:val="0"/>
          <w:numId w:val="7"/>
        </w:numPr>
        <w:spacing w:after="0" w:line="240" w:lineRule="auto"/>
        <w:rPr>
          <w:rFonts w:ascii="Bookman Old Style" w:hAnsi="Bookman Old Style"/>
          <w:b/>
          <w:sz w:val="26"/>
          <w:szCs w:val="26"/>
        </w:rPr>
      </w:pPr>
      <w:r w:rsidRPr="00026438">
        <w:rPr>
          <w:rFonts w:ascii="Bookman Old Style" w:hAnsi="Bookman Old Style"/>
          <w:b/>
          <w:sz w:val="26"/>
          <w:szCs w:val="26"/>
        </w:rPr>
        <w:t>International taxation</w:t>
      </w:r>
      <w:r w:rsidR="00026438">
        <w:rPr>
          <w:rFonts w:ascii="Bookman Old Style" w:hAnsi="Bookman Old Style"/>
          <w:b/>
          <w:sz w:val="26"/>
          <w:szCs w:val="26"/>
        </w:rPr>
        <w:t>:</w:t>
      </w:r>
    </w:p>
    <w:p w:rsidR="00026438" w:rsidRPr="00A75314" w:rsidRDefault="00A75314" w:rsidP="00A75314">
      <w:pPr>
        <w:pStyle w:val="ListParagraph"/>
        <w:spacing w:after="0" w:line="240" w:lineRule="auto"/>
        <w:ind w:firstLine="720"/>
        <w:jc w:val="both"/>
        <w:rPr>
          <w:rFonts w:ascii="Bookman Old Style" w:hAnsi="Bookman Old Style"/>
          <w:sz w:val="26"/>
          <w:szCs w:val="26"/>
        </w:rPr>
      </w:pPr>
      <w:r w:rsidRPr="00A75314">
        <w:rPr>
          <w:rFonts w:ascii="Bookman Old Style" w:hAnsi="Bookman Old Style"/>
          <w:sz w:val="26"/>
          <w:szCs w:val="26"/>
        </w:rPr>
        <w:t>International taxation is a complex phenomenon that affects all the aspects of multinational operations including foreign investments, transfer pricing, marker of product and services, cost of capital and capital structure. It is therefore imperative for multinational corporations in particular to understand the diversities that exist in relation to corporate tax laws in different countries for better</w:t>
      </w:r>
      <w:r>
        <w:rPr>
          <w:rFonts w:ascii="Bookman Old Style" w:hAnsi="Bookman Old Style"/>
          <w:sz w:val="26"/>
          <w:szCs w:val="26"/>
        </w:rPr>
        <w:t xml:space="preserve"> </w:t>
      </w:r>
      <w:r w:rsidRPr="00A75314">
        <w:rPr>
          <w:rFonts w:ascii="Bookman Old Style" w:hAnsi="Bookman Old Style"/>
          <w:sz w:val="26"/>
          <w:szCs w:val="26"/>
        </w:rPr>
        <w:t xml:space="preserve">(tax) planning and decision making. </w:t>
      </w:r>
    </w:p>
    <w:p w:rsidR="00454867" w:rsidRDefault="00454867" w:rsidP="00454867">
      <w:pPr>
        <w:spacing w:after="0" w:line="240" w:lineRule="auto"/>
        <w:ind w:left="360"/>
        <w:rPr>
          <w:rFonts w:ascii="Bookman Old Style" w:hAnsi="Bookman Old Style"/>
          <w:b/>
          <w:sz w:val="26"/>
          <w:szCs w:val="26"/>
        </w:rPr>
      </w:pPr>
      <w:r w:rsidRPr="008C5B91">
        <w:rPr>
          <w:rFonts w:ascii="Bookman Old Style" w:hAnsi="Bookman Old Style"/>
          <w:b/>
          <w:sz w:val="26"/>
          <w:szCs w:val="26"/>
        </w:rPr>
        <w:t>Social and allied accounting activities</w:t>
      </w:r>
    </w:p>
    <w:p w:rsidR="00454867" w:rsidRPr="004D68E7" w:rsidRDefault="00454867" w:rsidP="00454867">
      <w:pPr>
        <w:pStyle w:val="ListParagraph"/>
        <w:numPr>
          <w:ilvl w:val="0"/>
          <w:numId w:val="8"/>
        </w:numPr>
        <w:spacing w:after="0" w:line="240" w:lineRule="auto"/>
        <w:rPr>
          <w:rFonts w:ascii="Bookman Old Style" w:hAnsi="Bookman Old Style"/>
          <w:b/>
          <w:sz w:val="26"/>
          <w:szCs w:val="26"/>
        </w:rPr>
      </w:pPr>
      <w:r w:rsidRPr="004D68E7">
        <w:rPr>
          <w:rFonts w:ascii="Bookman Old Style" w:hAnsi="Bookman Old Style"/>
          <w:b/>
          <w:sz w:val="26"/>
          <w:szCs w:val="26"/>
        </w:rPr>
        <w:t>Social accounting</w:t>
      </w:r>
    </w:p>
    <w:p w:rsidR="00454867" w:rsidRPr="004D68E7" w:rsidRDefault="00454867" w:rsidP="00454867">
      <w:pPr>
        <w:pStyle w:val="ListParagraph"/>
        <w:numPr>
          <w:ilvl w:val="0"/>
          <w:numId w:val="8"/>
        </w:numPr>
        <w:spacing w:after="0" w:line="240" w:lineRule="auto"/>
        <w:rPr>
          <w:rFonts w:ascii="Bookman Old Style" w:hAnsi="Bookman Old Style"/>
          <w:b/>
          <w:sz w:val="26"/>
          <w:szCs w:val="26"/>
        </w:rPr>
      </w:pPr>
      <w:r w:rsidRPr="004D68E7">
        <w:rPr>
          <w:rFonts w:ascii="Bookman Old Style" w:hAnsi="Bookman Old Style"/>
          <w:b/>
          <w:sz w:val="26"/>
          <w:szCs w:val="26"/>
        </w:rPr>
        <w:t>Accounting for newer financial instruments</w:t>
      </w:r>
      <w:r w:rsidR="004D68E7">
        <w:rPr>
          <w:rFonts w:ascii="Bookman Old Style" w:hAnsi="Bookman Old Style"/>
          <w:b/>
          <w:sz w:val="26"/>
          <w:szCs w:val="26"/>
        </w:rPr>
        <w:t>:</w:t>
      </w:r>
    </w:p>
    <w:p w:rsidR="003241CD" w:rsidRDefault="003241CD" w:rsidP="004D68E7">
      <w:pPr>
        <w:pStyle w:val="ListParagraph"/>
        <w:spacing w:after="0" w:line="240" w:lineRule="auto"/>
        <w:ind w:left="1080"/>
        <w:jc w:val="both"/>
        <w:rPr>
          <w:rFonts w:ascii="Bookman Old Style" w:hAnsi="Bookman Old Style"/>
          <w:sz w:val="26"/>
          <w:szCs w:val="26"/>
        </w:rPr>
      </w:pPr>
      <w:r>
        <w:rPr>
          <w:rFonts w:ascii="Bookman Old Style" w:hAnsi="Bookman Old Style"/>
          <w:sz w:val="26"/>
          <w:szCs w:val="26"/>
        </w:rPr>
        <w:t xml:space="preserve">Newer financial instruments, such as derivatives, have become more popular in recent years. As defined by IAS 39, a derivative is a financial instrument which has the following characteristics: </w:t>
      </w:r>
    </w:p>
    <w:p w:rsidR="003241CD" w:rsidRDefault="003241CD" w:rsidP="004D68E7">
      <w:pPr>
        <w:pStyle w:val="ListParagraph"/>
        <w:numPr>
          <w:ilvl w:val="0"/>
          <w:numId w:val="9"/>
        </w:numPr>
        <w:spacing w:after="0" w:line="240" w:lineRule="auto"/>
        <w:jc w:val="both"/>
        <w:rPr>
          <w:rFonts w:ascii="Bookman Old Style" w:hAnsi="Bookman Old Style"/>
          <w:sz w:val="26"/>
          <w:szCs w:val="26"/>
        </w:rPr>
      </w:pPr>
      <w:r>
        <w:rPr>
          <w:rFonts w:ascii="Bookman Old Style" w:hAnsi="Bookman Old Style"/>
          <w:sz w:val="26"/>
          <w:szCs w:val="26"/>
        </w:rPr>
        <w:lastRenderedPageBreak/>
        <w:t xml:space="preserve">Its value changes in response to the change in a specified interest rate, security price, commodity price, foreign exchange rate, index of prices of rates, a credit rating or credit index, or a similar variable called the underlying. </w:t>
      </w:r>
    </w:p>
    <w:p w:rsidR="003241CD" w:rsidRDefault="003241CD" w:rsidP="004D68E7">
      <w:pPr>
        <w:pStyle w:val="ListParagraph"/>
        <w:numPr>
          <w:ilvl w:val="0"/>
          <w:numId w:val="9"/>
        </w:numPr>
        <w:spacing w:after="0" w:line="240" w:lineRule="auto"/>
        <w:jc w:val="both"/>
        <w:rPr>
          <w:rFonts w:ascii="Bookman Old Style" w:hAnsi="Bookman Old Style"/>
          <w:sz w:val="26"/>
          <w:szCs w:val="26"/>
        </w:rPr>
      </w:pPr>
      <w:r>
        <w:rPr>
          <w:rFonts w:ascii="Bookman Old Style" w:hAnsi="Bookman Old Style"/>
          <w:sz w:val="26"/>
          <w:szCs w:val="26"/>
        </w:rPr>
        <w:t xml:space="preserve">It requires no initial net investment or little initial net investment relative to other types of contracts that have a similar response to changes in market conditions. </w:t>
      </w:r>
    </w:p>
    <w:p w:rsidR="003241CD" w:rsidRDefault="003241CD" w:rsidP="004D68E7">
      <w:pPr>
        <w:pStyle w:val="ListParagraph"/>
        <w:numPr>
          <w:ilvl w:val="0"/>
          <w:numId w:val="9"/>
        </w:numPr>
        <w:spacing w:after="0" w:line="240" w:lineRule="auto"/>
        <w:jc w:val="both"/>
        <w:rPr>
          <w:rFonts w:ascii="Bookman Old Style" w:hAnsi="Bookman Old Style"/>
          <w:sz w:val="26"/>
          <w:szCs w:val="26"/>
        </w:rPr>
      </w:pPr>
      <w:r>
        <w:rPr>
          <w:rFonts w:ascii="Bookman Old Style" w:hAnsi="Bookman Old Style"/>
          <w:sz w:val="26"/>
          <w:szCs w:val="26"/>
        </w:rPr>
        <w:t xml:space="preserve">It settled at a future date. </w:t>
      </w:r>
    </w:p>
    <w:p w:rsidR="004D68E7" w:rsidRDefault="004D68E7" w:rsidP="004D68E7">
      <w:pPr>
        <w:pStyle w:val="ListParagraph"/>
        <w:spacing w:after="0" w:line="240" w:lineRule="auto"/>
        <w:ind w:left="1440"/>
        <w:jc w:val="both"/>
        <w:rPr>
          <w:rFonts w:ascii="Bookman Old Style" w:hAnsi="Bookman Old Style"/>
          <w:sz w:val="26"/>
          <w:szCs w:val="26"/>
        </w:rPr>
      </w:pPr>
    </w:p>
    <w:p w:rsidR="003241CD" w:rsidRPr="003241CD" w:rsidRDefault="004D68E7" w:rsidP="004D68E7">
      <w:pPr>
        <w:spacing w:after="0" w:line="240" w:lineRule="auto"/>
        <w:ind w:left="1440" w:firstLine="360"/>
        <w:jc w:val="both"/>
        <w:rPr>
          <w:rFonts w:ascii="Bookman Old Style" w:hAnsi="Bookman Old Style"/>
          <w:sz w:val="26"/>
          <w:szCs w:val="26"/>
        </w:rPr>
      </w:pPr>
      <w:r>
        <w:rPr>
          <w:rFonts w:ascii="Bookman Old Style" w:hAnsi="Bookman Old Style"/>
          <w:sz w:val="26"/>
          <w:szCs w:val="26"/>
        </w:rPr>
        <w:t xml:space="preserve">Derivatives in general are of four types: option, swap, futures and forward. Options can be of call or put options in the form of bond option, purchased or written currency option, purchased or written commodity option and purchased or written stock option, Swaps can be of interest rate swap, currency swap, equity swap, credit swap and total return swap. Futures may take the form of treasury futures (i.e., interest rate futures linked to government debt), currency futures and commodity futures; and forward may be in the form treasury forward, currency forward, commodity forward and equity forward.  </w:t>
      </w:r>
    </w:p>
    <w:p w:rsidR="00454867" w:rsidRPr="004D68E7" w:rsidRDefault="00454867" w:rsidP="00454867">
      <w:pPr>
        <w:pStyle w:val="ListParagraph"/>
        <w:numPr>
          <w:ilvl w:val="0"/>
          <w:numId w:val="8"/>
        </w:numPr>
        <w:spacing w:after="0" w:line="240" w:lineRule="auto"/>
        <w:rPr>
          <w:rFonts w:ascii="Bookman Old Style" w:hAnsi="Bookman Old Style"/>
          <w:b/>
          <w:sz w:val="26"/>
          <w:szCs w:val="26"/>
        </w:rPr>
      </w:pPr>
      <w:r w:rsidRPr="004D68E7">
        <w:rPr>
          <w:rFonts w:ascii="Bookman Old Style" w:hAnsi="Bookman Old Style"/>
          <w:b/>
          <w:sz w:val="26"/>
          <w:szCs w:val="26"/>
        </w:rPr>
        <w:t>Accounting for mergers and acquisitions</w:t>
      </w:r>
      <w:r w:rsidR="004D68E7">
        <w:rPr>
          <w:rFonts w:ascii="Bookman Old Style" w:hAnsi="Bookman Old Style"/>
          <w:b/>
          <w:sz w:val="26"/>
          <w:szCs w:val="26"/>
        </w:rPr>
        <w:t>:</w:t>
      </w:r>
    </w:p>
    <w:p w:rsidR="00454867" w:rsidRPr="004D68E7" w:rsidRDefault="00454867" w:rsidP="00D63529">
      <w:pPr>
        <w:pStyle w:val="ListParagraph"/>
        <w:numPr>
          <w:ilvl w:val="0"/>
          <w:numId w:val="8"/>
        </w:numPr>
        <w:spacing w:after="0" w:line="240" w:lineRule="auto"/>
        <w:jc w:val="both"/>
        <w:rPr>
          <w:rFonts w:ascii="Bookman Old Style" w:hAnsi="Bookman Old Style"/>
          <w:b/>
          <w:sz w:val="26"/>
          <w:szCs w:val="26"/>
        </w:rPr>
      </w:pPr>
      <w:r w:rsidRPr="004D68E7">
        <w:rPr>
          <w:rFonts w:ascii="Bookman Old Style" w:hAnsi="Bookman Old Style"/>
          <w:b/>
          <w:sz w:val="26"/>
          <w:szCs w:val="26"/>
        </w:rPr>
        <w:t>Global Joint ventures</w:t>
      </w:r>
      <w:r w:rsidR="004D68E7">
        <w:rPr>
          <w:rFonts w:ascii="Bookman Old Style" w:hAnsi="Bookman Old Style"/>
          <w:b/>
          <w:sz w:val="26"/>
          <w:szCs w:val="26"/>
        </w:rPr>
        <w:t>:</w:t>
      </w:r>
      <w:r w:rsidR="00D16CF6">
        <w:rPr>
          <w:rFonts w:ascii="Bookman Old Style" w:hAnsi="Bookman Old Style"/>
          <w:sz w:val="26"/>
          <w:szCs w:val="26"/>
        </w:rPr>
        <w:t xml:space="preserve"> IAS 31 deals with the accounting procedures of investments in joint ventures. </w:t>
      </w:r>
      <w:r w:rsidR="008C4536">
        <w:rPr>
          <w:rFonts w:ascii="Bookman Old Style" w:hAnsi="Bookman Old Style"/>
          <w:sz w:val="26"/>
          <w:szCs w:val="26"/>
        </w:rPr>
        <w:t xml:space="preserve">For accounting purposes, joint ventures have been classified as jointly controlled entities. IAS 31 prescribes for distinct set of reporting and disclosure guidelines in respect of each of the three kinds of joint ventures.  </w:t>
      </w:r>
    </w:p>
    <w:p w:rsidR="005460BE" w:rsidRDefault="00454867" w:rsidP="0072635E">
      <w:pPr>
        <w:pStyle w:val="ListParagraph"/>
        <w:numPr>
          <w:ilvl w:val="0"/>
          <w:numId w:val="8"/>
        </w:numPr>
        <w:spacing w:after="0" w:line="240" w:lineRule="auto"/>
        <w:jc w:val="both"/>
        <w:rPr>
          <w:rFonts w:ascii="Bookman Old Style" w:hAnsi="Bookman Old Style"/>
          <w:sz w:val="26"/>
          <w:szCs w:val="26"/>
        </w:rPr>
      </w:pPr>
      <w:r w:rsidRPr="00D47EB0">
        <w:rPr>
          <w:rFonts w:ascii="Bookman Old Style" w:hAnsi="Bookman Old Style"/>
          <w:b/>
          <w:sz w:val="26"/>
          <w:szCs w:val="26"/>
        </w:rPr>
        <w:t>Environmental disclosure</w:t>
      </w:r>
      <w:r w:rsidR="004D68E7" w:rsidRPr="00D47EB0">
        <w:rPr>
          <w:rFonts w:ascii="Bookman Old Style" w:hAnsi="Bookman Old Style"/>
          <w:b/>
          <w:sz w:val="26"/>
          <w:szCs w:val="26"/>
        </w:rPr>
        <w:t>:</w:t>
      </w:r>
      <w:r w:rsidR="000F5882" w:rsidRPr="0072635E">
        <w:rPr>
          <w:rFonts w:ascii="Bookman Old Style" w:hAnsi="Bookman Old Style"/>
          <w:sz w:val="26"/>
          <w:szCs w:val="26"/>
        </w:rPr>
        <w:t xml:space="preserve"> </w:t>
      </w:r>
      <w:r w:rsidR="00D47EB0">
        <w:rPr>
          <w:rFonts w:ascii="Bookman Old Style" w:hAnsi="Bookman Old Style"/>
          <w:sz w:val="26"/>
          <w:szCs w:val="26"/>
        </w:rPr>
        <w:t>E</w:t>
      </w:r>
      <w:r w:rsidR="000F5882" w:rsidRPr="0072635E">
        <w:rPr>
          <w:rFonts w:ascii="Bookman Old Style" w:hAnsi="Bookman Old Style"/>
          <w:sz w:val="26"/>
          <w:szCs w:val="26"/>
        </w:rPr>
        <w:t>nvironmental disclosures by companies have increasingly become a matter of interest not only to the environmentalist</w:t>
      </w:r>
      <w:r w:rsidR="0072635E" w:rsidRPr="0072635E">
        <w:rPr>
          <w:rFonts w:ascii="Bookman Old Style" w:hAnsi="Bookman Old Style"/>
          <w:sz w:val="26"/>
          <w:szCs w:val="26"/>
        </w:rPr>
        <w:t xml:space="preserve">s but also to stakeholders like the investors, employees, customers, regulatory agencies and the society at large. Major environmental disasters of the recent past and the government regulations in certain countries such as the US have further necessitated for corporate environmental reporting. The nature and extent of environmental disclosures, however, vary from country to country depending upon the strength of each country’s own environmental regulations and the pressure exerted by the stakeholders. Few companies, in a bid to be good corporate citizen and also to meet the expectations of the stakeholders, have nevertheless demonstrated greater environmental disclosures. Others need to follow the suit.  </w:t>
      </w:r>
    </w:p>
    <w:p w:rsidR="00454867" w:rsidRPr="005460BE" w:rsidRDefault="005460BE" w:rsidP="005460BE">
      <w:pPr>
        <w:pStyle w:val="ListParagraph"/>
        <w:spacing w:after="0" w:line="240" w:lineRule="auto"/>
        <w:ind w:left="1440"/>
        <w:jc w:val="both"/>
        <w:rPr>
          <w:rFonts w:ascii="Bookman Old Style" w:hAnsi="Bookman Old Style"/>
          <w:i/>
          <w:sz w:val="26"/>
          <w:szCs w:val="26"/>
        </w:rPr>
      </w:pPr>
      <w:r w:rsidRPr="005460BE">
        <w:rPr>
          <w:rFonts w:ascii="Bookman Old Style" w:hAnsi="Bookman Old Style"/>
          <w:i/>
          <w:sz w:val="26"/>
          <w:szCs w:val="26"/>
        </w:rPr>
        <w:lastRenderedPageBreak/>
        <w:t>“As various constitutes, including investors, demand greater disclosure of companies’ environmental impact and any resulting liabilities, companies will have to take this aspect of financial disclosure more seriously. Indeed there is evidence that a number of companies are already beginning to do just that”.</w:t>
      </w:r>
      <w:r w:rsidR="0072635E" w:rsidRPr="005460BE">
        <w:rPr>
          <w:rFonts w:ascii="Bookman Old Style" w:hAnsi="Bookman Old Style"/>
          <w:i/>
          <w:sz w:val="26"/>
          <w:szCs w:val="26"/>
        </w:rPr>
        <w:t xml:space="preserve"> </w:t>
      </w:r>
      <w:r w:rsidR="000F5882" w:rsidRPr="005460BE">
        <w:rPr>
          <w:rFonts w:ascii="Bookman Old Style" w:hAnsi="Bookman Old Style"/>
          <w:i/>
          <w:sz w:val="26"/>
          <w:szCs w:val="26"/>
        </w:rPr>
        <w:t xml:space="preserve"> </w:t>
      </w:r>
    </w:p>
    <w:p w:rsidR="00990D9A" w:rsidRDefault="00990D9A" w:rsidP="00454867">
      <w:pPr>
        <w:pStyle w:val="ListParagraph"/>
        <w:numPr>
          <w:ilvl w:val="0"/>
          <w:numId w:val="8"/>
        </w:numPr>
        <w:spacing w:after="0" w:line="240" w:lineRule="auto"/>
        <w:rPr>
          <w:rFonts w:ascii="Bookman Old Style" w:hAnsi="Bookman Old Style"/>
          <w:b/>
          <w:sz w:val="26"/>
          <w:szCs w:val="26"/>
        </w:rPr>
      </w:pPr>
      <w:r>
        <w:rPr>
          <w:rFonts w:ascii="Bookman Old Style" w:hAnsi="Bookman Old Style"/>
          <w:b/>
          <w:sz w:val="26"/>
          <w:szCs w:val="26"/>
        </w:rPr>
        <w:t>S</w:t>
      </w:r>
      <w:r w:rsidRPr="004D68E7">
        <w:rPr>
          <w:rFonts w:ascii="Bookman Old Style" w:hAnsi="Bookman Old Style"/>
          <w:b/>
          <w:sz w:val="26"/>
          <w:szCs w:val="26"/>
        </w:rPr>
        <w:t>ocial disclosure</w:t>
      </w:r>
      <w:r w:rsidR="001079F3">
        <w:rPr>
          <w:rFonts w:ascii="Bookman Old Style" w:hAnsi="Bookman Old Style"/>
          <w:b/>
          <w:sz w:val="26"/>
          <w:szCs w:val="26"/>
        </w:rPr>
        <w:t>:</w:t>
      </w:r>
    </w:p>
    <w:p w:rsidR="00DD70DA" w:rsidRPr="00D2292D" w:rsidRDefault="00DD70DA" w:rsidP="00D2292D">
      <w:pPr>
        <w:pStyle w:val="ListParagraph"/>
        <w:spacing w:after="0" w:line="240" w:lineRule="auto"/>
        <w:ind w:left="1080"/>
        <w:jc w:val="both"/>
        <w:rPr>
          <w:rFonts w:ascii="Bookman Old Style" w:hAnsi="Bookman Old Style"/>
          <w:sz w:val="26"/>
          <w:szCs w:val="26"/>
        </w:rPr>
      </w:pPr>
      <w:r w:rsidRPr="00D2292D">
        <w:rPr>
          <w:rFonts w:ascii="Bookman Old Style" w:hAnsi="Bookman Old Style"/>
          <w:sz w:val="26"/>
          <w:szCs w:val="26"/>
        </w:rPr>
        <w:t xml:space="preserve">Social disclosure primarily aims at informing general public about the social welfare measures taken by the firm and their effects on the society. The firm’s ability and success in discharging social obligations is also reflected in the process of social disclosure. </w:t>
      </w:r>
    </w:p>
    <w:p w:rsidR="009A0423" w:rsidRDefault="00DD70DA" w:rsidP="00D2292D">
      <w:pPr>
        <w:pStyle w:val="ListParagraph"/>
        <w:spacing w:after="0" w:line="240" w:lineRule="auto"/>
        <w:ind w:left="1080"/>
        <w:jc w:val="both"/>
        <w:rPr>
          <w:rFonts w:ascii="Bookman Old Style" w:hAnsi="Bookman Old Style"/>
          <w:sz w:val="26"/>
          <w:szCs w:val="26"/>
        </w:rPr>
      </w:pPr>
      <w:r w:rsidRPr="00D2292D">
        <w:rPr>
          <w:rFonts w:ascii="Bookman Old Style" w:hAnsi="Bookman Old Style"/>
          <w:sz w:val="26"/>
          <w:szCs w:val="26"/>
        </w:rPr>
        <w:tab/>
        <w:t xml:space="preserve">Public enterprises in India like the Bharat Heavy Electrical </w:t>
      </w:r>
      <w:r w:rsidR="00D2292D" w:rsidRPr="00D2292D">
        <w:rPr>
          <w:rFonts w:ascii="Bookman Old Style" w:hAnsi="Bookman Old Style"/>
          <w:sz w:val="26"/>
          <w:szCs w:val="26"/>
        </w:rPr>
        <w:t>Limited (BHEL)</w:t>
      </w:r>
      <w:r w:rsidRPr="00D2292D">
        <w:rPr>
          <w:rFonts w:ascii="Bookman Old Style" w:hAnsi="Bookman Old Style"/>
          <w:sz w:val="26"/>
          <w:szCs w:val="26"/>
        </w:rPr>
        <w:t xml:space="preserve">. </w:t>
      </w:r>
      <w:r w:rsidR="00D2292D" w:rsidRPr="00D2292D">
        <w:rPr>
          <w:rFonts w:ascii="Bookman Old Style" w:hAnsi="Bookman Old Style"/>
          <w:sz w:val="26"/>
          <w:szCs w:val="26"/>
        </w:rPr>
        <w:t xml:space="preserve">Steel Authority of India Limited (SAIL) and Oil and Natural Gas Corporation Limited (ONGC) have been publishing social income statement and social balance sheet, over and above the conventional and statutory financial reports, for the use of the stakeholders. The social income statement discloses information as regards (1) Net Social Income to employees, 2. Net Social Income to </w:t>
      </w:r>
      <w:r w:rsidR="00D2292D">
        <w:rPr>
          <w:rFonts w:ascii="Bookman Old Style" w:hAnsi="Bookman Old Style"/>
          <w:sz w:val="26"/>
          <w:szCs w:val="26"/>
        </w:rPr>
        <w:t xml:space="preserve">the </w:t>
      </w:r>
      <w:r w:rsidR="00D2292D" w:rsidRPr="00D2292D">
        <w:rPr>
          <w:rFonts w:ascii="Bookman Old Style" w:hAnsi="Bookman Old Style"/>
          <w:sz w:val="26"/>
          <w:szCs w:val="26"/>
        </w:rPr>
        <w:t xml:space="preserve">community and 3. Net Social Income to general public.  </w:t>
      </w:r>
    </w:p>
    <w:p w:rsidR="00DD70DA" w:rsidRPr="00D2292D" w:rsidRDefault="009A0423" w:rsidP="00D2292D">
      <w:pPr>
        <w:pStyle w:val="ListParagraph"/>
        <w:spacing w:after="0" w:line="240" w:lineRule="auto"/>
        <w:ind w:left="1080"/>
        <w:jc w:val="both"/>
        <w:rPr>
          <w:rFonts w:ascii="Bookman Old Style" w:hAnsi="Bookman Old Style"/>
          <w:sz w:val="26"/>
          <w:szCs w:val="26"/>
        </w:rPr>
      </w:pPr>
      <w:r>
        <w:rPr>
          <w:rFonts w:ascii="Bookman Old Style" w:hAnsi="Bookman Old Style"/>
          <w:sz w:val="26"/>
          <w:szCs w:val="26"/>
        </w:rPr>
        <w:tab/>
        <w:t xml:space="preserve">The social balance sheet reports 1. The organizations’ </w:t>
      </w:r>
      <w:proofErr w:type="gramStart"/>
      <w:r>
        <w:rPr>
          <w:rFonts w:ascii="Bookman Old Style" w:hAnsi="Bookman Old Style"/>
          <w:sz w:val="26"/>
          <w:szCs w:val="26"/>
        </w:rPr>
        <w:t>equity,</w:t>
      </w:r>
      <w:proofErr w:type="gramEnd"/>
      <w:r>
        <w:rPr>
          <w:rFonts w:ascii="Bookman Old Style" w:hAnsi="Bookman Old Style"/>
          <w:sz w:val="26"/>
          <w:szCs w:val="26"/>
        </w:rPr>
        <w:t xml:space="preserve"> and 2. </w:t>
      </w:r>
      <w:proofErr w:type="gramStart"/>
      <w:r w:rsidR="006913B6">
        <w:rPr>
          <w:rFonts w:ascii="Bookman Old Style" w:hAnsi="Bookman Old Style"/>
          <w:sz w:val="26"/>
          <w:szCs w:val="26"/>
        </w:rPr>
        <w:t>The</w:t>
      </w:r>
      <w:r>
        <w:rPr>
          <w:rFonts w:ascii="Bookman Old Style" w:hAnsi="Bookman Old Style"/>
          <w:sz w:val="26"/>
          <w:szCs w:val="26"/>
        </w:rPr>
        <w:t xml:space="preserve"> social equity contribution by the employees as the total liabilities and 3.</w:t>
      </w:r>
      <w:proofErr w:type="gramEnd"/>
      <w:r>
        <w:rPr>
          <w:rFonts w:ascii="Bookman Old Style" w:hAnsi="Bookman Old Style"/>
          <w:sz w:val="26"/>
          <w:szCs w:val="26"/>
        </w:rPr>
        <w:t xml:space="preserve"> </w:t>
      </w:r>
      <w:proofErr w:type="gramStart"/>
      <w:r>
        <w:rPr>
          <w:rFonts w:ascii="Bookman Old Style" w:hAnsi="Bookman Old Style"/>
          <w:sz w:val="26"/>
          <w:szCs w:val="26"/>
        </w:rPr>
        <w:t>Human assets as the total assets.</w:t>
      </w:r>
      <w:proofErr w:type="gramEnd"/>
      <w:r>
        <w:rPr>
          <w:rFonts w:ascii="Bookman Old Style" w:hAnsi="Bookman Old Style"/>
          <w:sz w:val="26"/>
          <w:szCs w:val="26"/>
        </w:rPr>
        <w:t xml:space="preserve">  </w:t>
      </w:r>
      <w:r w:rsidR="00D2292D" w:rsidRPr="00D2292D">
        <w:rPr>
          <w:rFonts w:ascii="Bookman Old Style" w:hAnsi="Bookman Old Style"/>
          <w:sz w:val="26"/>
          <w:szCs w:val="26"/>
        </w:rPr>
        <w:t xml:space="preserve">   </w:t>
      </w:r>
    </w:p>
    <w:p w:rsidR="00454867" w:rsidRDefault="00454867" w:rsidP="00454867">
      <w:pPr>
        <w:pStyle w:val="ListParagraph"/>
        <w:numPr>
          <w:ilvl w:val="0"/>
          <w:numId w:val="8"/>
        </w:numPr>
        <w:spacing w:after="0" w:line="240" w:lineRule="auto"/>
        <w:rPr>
          <w:rFonts w:ascii="Bookman Old Style" w:hAnsi="Bookman Old Style"/>
          <w:b/>
          <w:sz w:val="26"/>
          <w:szCs w:val="26"/>
        </w:rPr>
      </w:pPr>
      <w:r w:rsidRPr="004D68E7">
        <w:rPr>
          <w:rFonts w:ascii="Bookman Old Style" w:hAnsi="Bookman Old Style"/>
          <w:b/>
          <w:sz w:val="26"/>
          <w:szCs w:val="26"/>
        </w:rPr>
        <w:t>Integration of ethics into accounting curriculum</w:t>
      </w:r>
      <w:r w:rsidR="004D68E7">
        <w:rPr>
          <w:rFonts w:ascii="Bookman Old Style" w:hAnsi="Bookman Old Style"/>
          <w:b/>
          <w:sz w:val="26"/>
          <w:szCs w:val="26"/>
        </w:rPr>
        <w:t>:</w:t>
      </w:r>
    </w:p>
    <w:p w:rsidR="000C6AC4" w:rsidRDefault="000C6AC4" w:rsidP="000C6AC4">
      <w:pPr>
        <w:pStyle w:val="ListParagraph"/>
        <w:spacing w:after="0" w:line="240" w:lineRule="auto"/>
        <w:ind w:left="1080"/>
        <w:rPr>
          <w:rFonts w:ascii="Bookman Old Style" w:hAnsi="Bookman Old Style"/>
          <w:b/>
          <w:sz w:val="26"/>
          <w:szCs w:val="26"/>
        </w:rPr>
      </w:pPr>
    </w:p>
    <w:p w:rsidR="000C6AC4" w:rsidRDefault="000C6AC4"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B322AE" w:rsidRDefault="00B322AE" w:rsidP="000C6AC4">
      <w:pPr>
        <w:pStyle w:val="ListParagraph"/>
        <w:spacing w:after="0" w:line="240" w:lineRule="auto"/>
        <w:ind w:left="1080"/>
        <w:rPr>
          <w:rFonts w:ascii="Bookman Old Style" w:hAnsi="Bookman Old Style"/>
          <w:b/>
          <w:sz w:val="26"/>
          <w:szCs w:val="26"/>
        </w:rPr>
      </w:pPr>
    </w:p>
    <w:p w:rsidR="000C6AC4" w:rsidRDefault="000C6AC4" w:rsidP="000C6AC4">
      <w:pPr>
        <w:pStyle w:val="ListParagraph"/>
        <w:spacing w:after="0" w:line="240" w:lineRule="auto"/>
        <w:ind w:left="1080"/>
        <w:jc w:val="center"/>
        <w:rPr>
          <w:rFonts w:ascii="Bookman Old Style" w:hAnsi="Bookman Old Style"/>
          <w:b/>
          <w:sz w:val="26"/>
          <w:szCs w:val="26"/>
        </w:rPr>
      </w:pPr>
      <w:r>
        <w:rPr>
          <w:rFonts w:ascii="Bookman Old Style" w:hAnsi="Bookman Old Style"/>
          <w:b/>
          <w:sz w:val="26"/>
          <w:szCs w:val="26"/>
        </w:rPr>
        <w:lastRenderedPageBreak/>
        <w:t>Social Income Statement</w:t>
      </w:r>
    </w:p>
    <w:tbl>
      <w:tblPr>
        <w:tblStyle w:val="TableGrid"/>
        <w:tblW w:w="9990" w:type="dxa"/>
        <w:tblInd w:w="18" w:type="dxa"/>
        <w:tblLook w:val="04A0"/>
      </w:tblPr>
      <w:tblGrid>
        <w:gridCol w:w="6570"/>
        <w:gridCol w:w="2044"/>
        <w:gridCol w:w="1376"/>
      </w:tblGrid>
      <w:tr w:rsidR="000C6AC4" w:rsidTr="00EE69F1">
        <w:tc>
          <w:tcPr>
            <w:tcW w:w="6570" w:type="dxa"/>
          </w:tcPr>
          <w:p w:rsidR="000C6AC4" w:rsidRDefault="000C6AC4" w:rsidP="000C6AC4">
            <w:pPr>
              <w:pStyle w:val="ListParagraph"/>
              <w:ind w:left="0"/>
              <w:jc w:val="center"/>
              <w:rPr>
                <w:rFonts w:ascii="Bookman Old Style" w:hAnsi="Bookman Old Style"/>
                <w:b/>
                <w:sz w:val="26"/>
                <w:szCs w:val="26"/>
              </w:rPr>
            </w:pPr>
            <w:r>
              <w:rPr>
                <w:rFonts w:ascii="Bookman Old Style" w:hAnsi="Bookman Old Style"/>
                <w:b/>
                <w:sz w:val="26"/>
                <w:szCs w:val="26"/>
              </w:rPr>
              <w:t xml:space="preserve">Particulars </w:t>
            </w:r>
          </w:p>
        </w:tc>
        <w:tc>
          <w:tcPr>
            <w:tcW w:w="2044" w:type="dxa"/>
          </w:tcPr>
          <w:p w:rsidR="000C6AC4" w:rsidRDefault="000C6AC4" w:rsidP="000C6AC4">
            <w:pPr>
              <w:pStyle w:val="ListParagraph"/>
              <w:ind w:left="0"/>
              <w:jc w:val="center"/>
              <w:rPr>
                <w:rFonts w:ascii="Bookman Old Style" w:hAnsi="Bookman Old Style"/>
                <w:b/>
                <w:sz w:val="26"/>
                <w:szCs w:val="26"/>
              </w:rPr>
            </w:pPr>
            <w:r>
              <w:rPr>
                <w:rFonts w:ascii="Bookman Old Style" w:hAnsi="Bookman Old Style"/>
                <w:b/>
                <w:sz w:val="26"/>
                <w:szCs w:val="26"/>
              </w:rPr>
              <w:t xml:space="preserve">This (current) year </w:t>
            </w:r>
          </w:p>
        </w:tc>
        <w:tc>
          <w:tcPr>
            <w:tcW w:w="1376" w:type="dxa"/>
          </w:tcPr>
          <w:p w:rsidR="000C6AC4" w:rsidRDefault="000C6AC4" w:rsidP="000C6AC4">
            <w:pPr>
              <w:pStyle w:val="ListParagraph"/>
              <w:ind w:left="0"/>
              <w:jc w:val="center"/>
              <w:rPr>
                <w:rFonts w:ascii="Bookman Old Style" w:hAnsi="Bookman Old Style"/>
                <w:b/>
                <w:sz w:val="26"/>
                <w:szCs w:val="26"/>
              </w:rPr>
            </w:pPr>
            <w:r>
              <w:rPr>
                <w:rFonts w:ascii="Bookman Old Style" w:hAnsi="Bookman Old Style"/>
                <w:b/>
                <w:sz w:val="26"/>
                <w:szCs w:val="26"/>
              </w:rPr>
              <w:t xml:space="preserve">Previous year </w:t>
            </w:r>
          </w:p>
        </w:tc>
      </w:tr>
      <w:tr w:rsidR="000C6AC4" w:rsidTr="00EE69F1">
        <w:tc>
          <w:tcPr>
            <w:tcW w:w="6570" w:type="dxa"/>
          </w:tcPr>
          <w:p w:rsidR="000C6AC4" w:rsidRDefault="000C6AC4" w:rsidP="000C6AC4">
            <w:pPr>
              <w:pStyle w:val="ListParagraph"/>
              <w:numPr>
                <w:ilvl w:val="0"/>
                <w:numId w:val="10"/>
              </w:numPr>
              <w:rPr>
                <w:rFonts w:ascii="Bookman Old Style" w:hAnsi="Bookman Old Style"/>
                <w:b/>
                <w:sz w:val="26"/>
                <w:szCs w:val="26"/>
              </w:rPr>
            </w:pPr>
            <w:r>
              <w:rPr>
                <w:rFonts w:ascii="Bookman Old Style" w:hAnsi="Bookman Old Style"/>
                <w:b/>
                <w:sz w:val="26"/>
                <w:szCs w:val="26"/>
              </w:rPr>
              <w:t xml:space="preserve">Social Benefits and Costs to Staff </w:t>
            </w:r>
          </w:p>
          <w:p w:rsidR="000C6AC4" w:rsidRDefault="000C6AC4" w:rsidP="000C6AC4">
            <w:pPr>
              <w:pStyle w:val="ListParagraph"/>
              <w:numPr>
                <w:ilvl w:val="0"/>
                <w:numId w:val="11"/>
              </w:numPr>
              <w:rPr>
                <w:rFonts w:ascii="Bookman Old Style" w:hAnsi="Bookman Old Style"/>
                <w:b/>
                <w:sz w:val="26"/>
                <w:szCs w:val="26"/>
              </w:rPr>
            </w:pPr>
            <w:r>
              <w:rPr>
                <w:rFonts w:ascii="Bookman Old Style" w:hAnsi="Bookman Old Style"/>
                <w:b/>
                <w:sz w:val="26"/>
                <w:szCs w:val="26"/>
              </w:rPr>
              <w:t>Social Benefits to Staff:</w:t>
            </w:r>
          </w:p>
          <w:p w:rsidR="000C6AC4" w:rsidRPr="00646E6D" w:rsidRDefault="000C6AC4" w:rsidP="000C6AC4">
            <w:pPr>
              <w:pStyle w:val="ListParagraph"/>
              <w:numPr>
                <w:ilvl w:val="0"/>
                <w:numId w:val="12"/>
              </w:numPr>
              <w:rPr>
                <w:rFonts w:ascii="Bookman Old Style" w:hAnsi="Bookman Old Style"/>
                <w:sz w:val="26"/>
                <w:szCs w:val="26"/>
              </w:rPr>
            </w:pPr>
            <w:r w:rsidRPr="00646E6D">
              <w:rPr>
                <w:rFonts w:ascii="Bookman Old Style" w:hAnsi="Bookman Old Style"/>
                <w:sz w:val="26"/>
                <w:szCs w:val="26"/>
              </w:rPr>
              <w:t xml:space="preserve">Medical and hospital facilities </w:t>
            </w:r>
          </w:p>
          <w:p w:rsidR="000C6AC4" w:rsidRPr="00646E6D" w:rsidRDefault="000C6AC4" w:rsidP="000C6AC4">
            <w:pPr>
              <w:pStyle w:val="ListParagraph"/>
              <w:numPr>
                <w:ilvl w:val="0"/>
                <w:numId w:val="12"/>
              </w:numPr>
              <w:rPr>
                <w:rFonts w:ascii="Bookman Old Style" w:hAnsi="Bookman Old Style"/>
                <w:sz w:val="26"/>
                <w:szCs w:val="26"/>
              </w:rPr>
            </w:pPr>
            <w:r w:rsidRPr="00646E6D">
              <w:rPr>
                <w:rFonts w:ascii="Bookman Old Style" w:hAnsi="Bookman Old Style"/>
                <w:sz w:val="26"/>
                <w:szCs w:val="26"/>
              </w:rPr>
              <w:t xml:space="preserve">Educational facilities </w:t>
            </w:r>
          </w:p>
          <w:p w:rsidR="000C6AC4" w:rsidRPr="00646E6D" w:rsidRDefault="000C6AC4" w:rsidP="000C6AC4">
            <w:pPr>
              <w:pStyle w:val="ListParagraph"/>
              <w:numPr>
                <w:ilvl w:val="0"/>
                <w:numId w:val="12"/>
              </w:numPr>
              <w:rPr>
                <w:rFonts w:ascii="Bookman Old Style" w:hAnsi="Bookman Old Style"/>
                <w:sz w:val="26"/>
                <w:szCs w:val="26"/>
              </w:rPr>
            </w:pPr>
            <w:r w:rsidRPr="00646E6D">
              <w:rPr>
                <w:rFonts w:ascii="Bookman Old Style" w:hAnsi="Bookman Old Style"/>
                <w:sz w:val="26"/>
                <w:szCs w:val="26"/>
              </w:rPr>
              <w:t xml:space="preserve">Canteen facilities </w:t>
            </w:r>
          </w:p>
          <w:p w:rsidR="000C6AC4" w:rsidRPr="00646E6D" w:rsidRDefault="000C6AC4" w:rsidP="000C6AC4">
            <w:pPr>
              <w:pStyle w:val="ListParagraph"/>
              <w:numPr>
                <w:ilvl w:val="0"/>
                <w:numId w:val="12"/>
              </w:numPr>
              <w:rPr>
                <w:rFonts w:ascii="Bookman Old Style" w:hAnsi="Bookman Old Style"/>
                <w:sz w:val="26"/>
                <w:szCs w:val="26"/>
              </w:rPr>
            </w:pPr>
            <w:r w:rsidRPr="00646E6D">
              <w:rPr>
                <w:rFonts w:ascii="Bookman Old Style" w:hAnsi="Bookman Old Style"/>
                <w:sz w:val="26"/>
                <w:szCs w:val="26"/>
              </w:rPr>
              <w:t>Recreation, entertainment and cultural activities</w:t>
            </w:r>
          </w:p>
          <w:p w:rsidR="000C6AC4" w:rsidRPr="00646E6D" w:rsidRDefault="003A3886" w:rsidP="000C6AC4">
            <w:pPr>
              <w:pStyle w:val="ListParagraph"/>
              <w:numPr>
                <w:ilvl w:val="0"/>
                <w:numId w:val="12"/>
              </w:numPr>
              <w:rPr>
                <w:rFonts w:ascii="Bookman Old Style" w:hAnsi="Bookman Old Style"/>
                <w:sz w:val="26"/>
                <w:szCs w:val="26"/>
              </w:rPr>
            </w:pPr>
            <w:r w:rsidRPr="00646E6D">
              <w:rPr>
                <w:rFonts w:ascii="Bookman Old Style" w:hAnsi="Bookman Old Style"/>
                <w:sz w:val="26"/>
                <w:szCs w:val="26"/>
              </w:rPr>
              <w:t>Housing and township facilities</w:t>
            </w:r>
          </w:p>
          <w:p w:rsidR="003A3886" w:rsidRPr="00646E6D" w:rsidRDefault="003A3886" w:rsidP="000C6AC4">
            <w:pPr>
              <w:pStyle w:val="ListParagraph"/>
              <w:numPr>
                <w:ilvl w:val="0"/>
                <w:numId w:val="12"/>
              </w:numPr>
              <w:rPr>
                <w:rFonts w:ascii="Bookman Old Style" w:hAnsi="Bookman Old Style"/>
                <w:sz w:val="26"/>
                <w:szCs w:val="26"/>
              </w:rPr>
            </w:pPr>
            <w:r w:rsidRPr="00646E6D">
              <w:rPr>
                <w:rFonts w:ascii="Bookman Old Style" w:hAnsi="Bookman Old Style"/>
                <w:sz w:val="26"/>
                <w:szCs w:val="26"/>
              </w:rPr>
              <w:t>Water supply, concessional electricity and transport</w:t>
            </w:r>
          </w:p>
          <w:p w:rsidR="003A3886" w:rsidRPr="00646E6D" w:rsidRDefault="003A3886" w:rsidP="000C6AC4">
            <w:pPr>
              <w:pStyle w:val="ListParagraph"/>
              <w:numPr>
                <w:ilvl w:val="0"/>
                <w:numId w:val="12"/>
              </w:numPr>
              <w:rPr>
                <w:rFonts w:ascii="Bookman Old Style" w:hAnsi="Bookman Old Style"/>
                <w:sz w:val="26"/>
                <w:szCs w:val="26"/>
              </w:rPr>
            </w:pPr>
            <w:r w:rsidRPr="00646E6D">
              <w:rPr>
                <w:rFonts w:ascii="Bookman Old Style" w:hAnsi="Bookman Old Style"/>
                <w:sz w:val="26"/>
                <w:szCs w:val="26"/>
              </w:rPr>
              <w:t xml:space="preserve">Training and career development </w:t>
            </w:r>
          </w:p>
          <w:p w:rsidR="003A3886" w:rsidRPr="00646E6D" w:rsidRDefault="003A3886" w:rsidP="000C6AC4">
            <w:pPr>
              <w:pStyle w:val="ListParagraph"/>
              <w:numPr>
                <w:ilvl w:val="0"/>
                <w:numId w:val="12"/>
              </w:numPr>
              <w:rPr>
                <w:rFonts w:ascii="Bookman Old Style" w:hAnsi="Bookman Old Style"/>
                <w:sz w:val="26"/>
                <w:szCs w:val="26"/>
              </w:rPr>
            </w:pPr>
            <w:r w:rsidRPr="00646E6D">
              <w:rPr>
                <w:rFonts w:ascii="Bookman Old Style" w:hAnsi="Bookman Old Style"/>
                <w:sz w:val="26"/>
                <w:szCs w:val="26"/>
              </w:rPr>
              <w:t>Provident fund, gratuity, bonus, insurance benefits</w:t>
            </w:r>
          </w:p>
          <w:p w:rsidR="003A3886" w:rsidRPr="00646E6D" w:rsidRDefault="003A3886" w:rsidP="000C6AC4">
            <w:pPr>
              <w:pStyle w:val="ListParagraph"/>
              <w:numPr>
                <w:ilvl w:val="0"/>
                <w:numId w:val="12"/>
              </w:numPr>
              <w:rPr>
                <w:rFonts w:ascii="Bookman Old Style" w:hAnsi="Bookman Old Style"/>
                <w:sz w:val="26"/>
                <w:szCs w:val="26"/>
              </w:rPr>
            </w:pPr>
            <w:r w:rsidRPr="00646E6D">
              <w:rPr>
                <w:rFonts w:ascii="Bookman Old Style" w:hAnsi="Bookman Old Style"/>
                <w:sz w:val="26"/>
                <w:szCs w:val="26"/>
              </w:rPr>
              <w:t xml:space="preserve">Holiday, leave encashment and leave-travel benefits </w:t>
            </w:r>
          </w:p>
          <w:p w:rsidR="003A3886" w:rsidRPr="00646E6D" w:rsidRDefault="003A3886" w:rsidP="000C6AC4">
            <w:pPr>
              <w:pStyle w:val="ListParagraph"/>
              <w:numPr>
                <w:ilvl w:val="0"/>
                <w:numId w:val="12"/>
              </w:numPr>
              <w:rPr>
                <w:rFonts w:ascii="Bookman Old Style" w:hAnsi="Bookman Old Style"/>
                <w:sz w:val="26"/>
                <w:szCs w:val="26"/>
              </w:rPr>
            </w:pPr>
            <w:r w:rsidRPr="00646E6D">
              <w:rPr>
                <w:rFonts w:ascii="Bookman Old Style" w:hAnsi="Bookman Old Style"/>
                <w:sz w:val="26"/>
                <w:szCs w:val="26"/>
              </w:rPr>
              <w:t xml:space="preserve">Other benefits </w:t>
            </w:r>
          </w:p>
          <w:p w:rsidR="003A3886" w:rsidRPr="00646E6D" w:rsidRDefault="003A3886" w:rsidP="003A3886">
            <w:pPr>
              <w:ind w:left="720"/>
              <w:rPr>
                <w:rFonts w:ascii="Bookman Old Style" w:hAnsi="Bookman Old Style"/>
                <w:sz w:val="26"/>
                <w:szCs w:val="26"/>
              </w:rPr>
            </w:pPr>
          </w:p>
          <w:p w:rsidR="003A3886" w:rsidRDefault="00B322AE" w:rsidP="003A3886">
            <w:pPr>
              <w:rPr>
                <w:rFonts w:ascii="Bookman Old Style" w:hAnsi="Bookman Old Style"/>
                <w:b/>
                <w:sz w:val="26"/>
                <w:szCs w:val="26"/>
              </w:rPr>
            </w:pPr>
            <w:r>
              <w:rPr>
                <w:rFonts w:ascii="Bookman Old Style" w:hAnsi="Bookman Old Style"/>
                <w:b/>
                <w:sz w:val="26"/>
                <w:szCs w:val="26"/>
              </w:rPr>
              <w:t xml:space="preserve">                              </w:t>
            </w:r>
            <w:r w:rsidR="003A3886">
              <w:rPr>
                <w:rFonts w:ascii="Bookman Old Style" w:hAnsi="Bookman Old Style"/>
                <w:b/>
                <w:sz w:val="26"/>
                <w:szCs w:val="26"/>
              </w:rPr>
              <w:t xml:space="preserve">Total </w:t>
            </w:r>
            <w:r>
              <w:rPr>
                <w:rFonts w:ascii="Bookman Old Style" w:hAnsi="Bookman Old Style"/>
                <w:b/>
                <w:sz w:val="26"/>
                <w:szCs w:val="26"/>
              </w:rPr>
              <w:t>B</w:t>
            </w:r>
            <w:r w:rsidR="003A3886">
              <w:rPr>
                <w:rFonts w:ascii="Bookman Old Style" w:hAnsi="Bookman Old Style"/>
                <w:b/>
                <w:sz w:val="26"/>
                <w:szCs w:val="26"/>
              </w:rPr>
              <w:t xml:space="preserve">enefits to staff </w:t>
            </w:r>
          </w:p>
          <w:p w:rsidR="003A3886" w:rsidRDefault="003A3886" w:rsidP="003A3886">
            <w:pPr>
              <w:rPr>
                <w:rFonts w:ascii="Bookman Old Style" w:hAnsi="Bookman Old Style"/>
                <w:b/>
                <w:sz w:val="26"/>
                <w:szCs w:val="26"/>
              </w:rPr>
            </w:pPr>
          </w:p>
          <w:p w:rsidR="003A3886" w:rsidRDefault="003A3886" w:rsidP="003A3886">
            <w:pPr>
              <w:pStyle w:val="ListParagraph"/>
              <w:numPr>
                <w:ilvl w:val="0"/>
                <w:numId w:val="11"/>
              </w:numPr>
              <w:rPr>
                <w:rFonts w:ascii="Bookman Old Style" w:hAnsi="Bookman Old Style"/>
                <w:b/>
                <w:sz w:val="26"/>
                <w:szCs w:val="26"/>
              </w:rPr>
            </w:pPr>
            <w:r>
              <w:rPr>
                <w:rFonts w:ascii="Bookman Old Style" w:hAnsi="Bookman Old Style"/>
                <w:b/>
                <w:sz w:val="26"/>
                <w:szCs w:val="26"/>
              </w:rPr>
              <w:t xml:space="preserve">Social Costs to Staff: </w:t>
            </w:r>
          </w:p>
          <w:p w:rsidR="003A3886" w:rsidRPr="00646E6D" w:rsidRDefault="003A3886" w:rsidP="003A3886">
            <w:pPr>
              <w:pStyle w:val="ListParagraph"/>
              <w:numPr>
                <w:ilvl w:val="0"/>
                <w:numId w:val="13"/>
              </w:numPr>
              <w:rPr>
                <w:rFonts w:ascii="Bookman Old Style" w:hAnsi="Bookman Old Style"/>
                <w:sz w:val="26"/>
                <w:szCs w:val="26"/>
              </w:rPr>
            </w:pPr>
            <w:r w:rsidRPr="00646E6D">
              <w:rPr>
                <w:rFonts w:ascii="Bookman Old Style" w:hAnsi="Bookman Old Style"/>
                <w:sz w:val="26"/>
                <w:szCs w:val="26"/>
              </w:rPr>
              <w:t xml:space="preserve">Lay off and involuntary termination </w:t>
            </w:r>
          </w:p>
          <w:p w:rsidR="003A3886" w:rsidRPr="00646E6D" w:rsidRDefault="003A3886" w:rsidP="003A3886">
            <w:pPr>
              <w:pStyle w:val="ListParagraph"/>
              <w:numPr>
                <w:ilvl w:val="0"/>
                <w:numId w:val="13"/>
              </w:numPr>
              <w:rPr>
                <w:rFonts w:ascii="Bookman Old Style" w:hAnsi="Bookman Old Style"/>
                <w:sz w:val="26"/>
                <w:szCs w:val="26"/>
              </w:rPr>
            </w:pPr>
            <w:r w:rsidRPr="00646E6D">
              <w:rPr>
                <w:rFonts w:ascii="Bookman Old Style" w:hAnsi="Bookman Old Style"/>
                <w:sz w:val="26"/>
                <w:szCs w:val="26"/>
              </w:rPr>
              <w:t xml:space="preserve">Extra hours put in by officers voluntarily </w:t>
            </w:r>
          </w:p>
          <w:p w:rsidR="003A3886" w:rsidRDefault="00B322AE" w:rsidP="003A3886">
            <w:pPr>
              <w:pStyle w:val="ListParagraph"/>
              <w:ind w:left="1080"/>
              <w:rPr>
                <w:rFonts w:ascii="Bookman Old Style" w:hAnsi="Bookman Old Style"/>
                <w:b/>
                <w:sz w:val="26"/>
                <w:szCs w:val="26"/>
              </w:rPr>
            </w:pPr>
            <w:r>
              <w:rPr>
                <w:rFonts w:ascii="Bookman Old Style" w:hAnsi="Bookman Old Style"/>
                <w:b/>
                <w:sz w:val="26"/>
                <w:szCs w:val="26"/>
              </w:rPr>
              <w:t xml:space="preserve">                       </w:t>
            </w:r>
            <w:r w:rsidR="003A3886">
              <w:rPr>
                <w:rFonts w:ascii="Bookman Old Style" w:hAnsi="Bookman Old Style"/>
                <w:b/>
                <w:sz w:val="26"/>
                <w:szCs w:val="26"/>
              </w:rPr>
              <w:t xml:space="preserve">Total </w:t>
            </w:r>
            <w:r>
              <w:rPr>
                <w:rFonts w:ascii="Bookman Old Style" w:hAnsi="Bookman Old Style"/>
                <w:b/>
                <w:sz w:val="26"/>
                <w:szCs w:val="26"/>
              </w:rPr>
              <w:t>C</w:t>
            </w:r>
            <w:r w:rsidR="003A3886">
              <w:rPr>
                <w:rFonts w:ascii="Bookman Old Style" w:hAnsi="Bookman Old Style"/>
                <w:b/>
                <w:sz w:val="26"/>
                <w:szCs w:val="26"/>
              </w:rPr>
              <w:t xml:space="preserve">ost of staff </w:t>
            </w:r>
          </w:p>
          <w:p w:rsidR="003A3886" w:rsidRDefault="003A3886" w:rsidP="003A3886">
            <w:pPr>
              <w:pStyle w:val="ListParagraph"/>
              <w:ind w:left="1080"/>
              <w:rPr>
                <w:rFonts w:ascii="Bookman Old Style" w:hAnsi="Bookman Old Style"/>
                <w:b/>
                <w:sz w:val="26"/>
                <w:szCs w:val="26"/>
              </w:rPr>
            </w:pPr>
          </w:p>
          <w:p w:rsidR="003A3886" w:rsidRPr="003A3886" w:rsidRDefault="003A3886" w:rsidP="003A3886">
            <w:pPr>
              <w:pStyle w:val="ListParagraph"/>
              <w:ind w:left="1080"/>
              <w:rPr>
                <w:rFonts w:ascii="Bookman Old Style" w:hAnsi="Bookman Old Style"/>
                <w:b/>
                <w:sz w:val="26"/>
                <w:szCs w:val="26"/>
              </w:rPr>
            </w:pPr>
            <w:r>
              <w:rPr>
                <w:rFonts w:ascii="Bookman Old Style" w:hAnsi="Bookman Old Style"/>
                <w:b/>
                <w:sz w:val="26"/>
                <w:szCs w:val="26"/>
              </w:rPr>
              <w:t xml:space="preserve">Net social income to staff </w:t>
            </w:r>
            <w:r w:rsidR="003C78DF">
              <w:rPr>
                <w:rFonts w:ascii="Bookman Old Style" w:hAnsi="Bookman Old Style"/>
                <w:b/>
                <w:sz w:val="26"/>
                <w:szCs w:val="26"/>
              </w:rPr>
              <w:t>I- (A-B)</w:t>
            </w:r>
          </w:p>
          <w:p w:rsidR="003A3886" w:rsidRPr="003A3886" w:rsidRDefault="003A3886" w:rsidP="003A3886">
            <w:pPr>
              <w:ind w:left="720"/>
              <w:rPr>
                <w:rFonts w:ascii="Bookman Old Style" w:hAnsi="Bookman Old Style"/>
                <w:b/>
                <w:sz w:val="26"/>
                <w:szCs w:val="26"/>
              </w:rPr>
            </w:pPr>
          </w:p>
        </w:tc>
        <w:tc>
          <w:tcPr>
            <w:tcW w:w="2044" w:type="dxa"/>
          </w:tcPr>
          <w:p w:rsidR="000C6AC4" w:rsidRDefault="000C6AC4" w:rsidP="00684C27">
            <w:pPr>
              <w:pStyle w:val="ListParagraph"/>
              <w:ind w:left="0"/>
              <w:jc w:val="center"/>
              <w:rPr>
                <w:rFonts w:ascii="Bookman Old Style" w:hAnsi="Bookman Old Style"/>
                <w:b/>
                <w:sz w:val="26"/>
                <w:szCs w:val="26"/>
              </w:rPr>
            </w:pPr>
          </w:p>
          <w:p w:rsidR="000C6AC4" w:rsidRDefault="000C6AC4" w:rsidP="00684C27">
            <w:pPr>
              <w:pStyle w:val="ListParagraph"/>
              <w:ind w:left="0"/>
              <w:jc w:val="center"/>
              <w:rPr>
                <w:rFonts w:ascii="Bookman Old Style" w:hAnsi="Bookman Old Style"/>
                <w:b/>
                <w:sz w:val="26"/>
                <w:szCs w:val="26"/>
              </w:rPr>
            </w:pPr>
          </w:p>
          <w:p w:rsidR="000C6AC4" w:rsidRPr="000C6AC4" w:rsidRDefault="000C6AC4" w:rsidP="00684C27">
            <w:pPr>
              <w:jc w:val="center"/>
              <w:rPr>
                <w:rFonts w:ascii="Bookman Old Style" w:hAnsi="Bookman Old Style"/>
                <w:sz w:val="26"/>
                <w:szCs w:val="26"/>
              </w:rPr>
            </w:pPr>
            <w:r w:rsidRPr="000C6AC4">
              <w:rPr>
                <w:rFonts w:ascii="Bookman Old Style" w:hAnsi="Bookman Old Style"/>
                <w:sz w:val="26"/>
                <w:szCs w:val="26"/>
              </w:rPr>
              <w:t>0000</w:t>
            </w:r>
          </w:p>
          <w:p w:rsidR="000C6AC4" w:rsidRDefault="000C6AC4" w:rsidP="00684C27">
            <w:pPr>
              <w:jc w:val="center"/>
              <w:rPr>
                <w:rFonts w:ascii="Bookman Old Style" w:hAnsi="Bookman Old Style"/>
                <w:sz w:val="26"/>
                <w:szCs w:val="26"/>
              </w:rPr>
            </w:pPr>
            <w:r w:rsidRPr="000C6AC4">
              <w:rPr>
                <w:rFonts w:ascii="Bookman Old Style" w:hAnsi="Bookman Old Style"/>
                <w:sz w:val="26"/>
                <w:szCs w:val="26"/>
              </w:rPr>
              <w:t>0000</w:t>
            </w:r>
          </w:p>
          <w:p w:rsidR="000C6AC4" w:rsidRDefault="000C6AC4" w:rsidP="00684C27">
            <w:pPr>
              <w:jc w:val="center"/>
              <w:rPr>
                <w:rFonts w:ascii="Bookman Old Style" w:hAnsi="Bookman Old Style"/>
                <w:sz w:val="26"/>
                <w:szCs w:val="26"/>
              </w:rPr>
            </w:pPr>
            <w:r>
              <w:rPr>
                <w:rFonts w:ascii="Bookman Old Style" w:hAnsi="Bookman Old Style"/>
                <w:sz w:val="26"/>
                <w:szCs w:val="26"/>
              </w:rPr>
              <w:t>0000</w:t>
            </w:r>
          </w:p>
          <w:p w:rsidR="000C6AC4" w:rsidRDefault="000C6AC4" w:rsidP="00684C27">
            <w:pPr>
              <w:jc w:val="center"/>
              <w:rPr>
                <w:rFonts w:ascii="Bookman Old Style" w:hAnsi="Bookman Old Style"/>
                <w:sz w:val="26"/>
                <w:szCs w:val="26"/>
              </w:rPr>
            </w:pPr>
            <w:r>
              <w:rPr>
                <w:rFonts w:ascii="Bookman Old Style" w:hAnsi="Bookman Old Style"/>
                <w:sz w:val="26"/>
                <w:szCs w:val="26"/>
              </w:rPr>
              <w:t>0000</w:t>
            </w:r>
          </w:p>
          <w:p w:rsidR="003A3886" w:rsidRDefault="003A3886" w:rsidP="00684C27">
            <w:pPr>
              <w:jc w:val="center"/>
              <w:rPr>
                <w:rFonts w:ascii="Bookman Old Style" w:hAnsi="Bookman Old Style"/>
                <w:sz w:val="26"/>
                <w:szCs w:val="26"/>
              </w:rPr>
            </w:pPr>
          </w:p>
          <w:p w:rsidR="003A3886" w:rsidRDefault="003A3886" w:rsidP="00684C27">
            <w:pPr>
              <w:jc w:val="center"/>
              <w:rPr>
                <w:rFonts w:ascii="Bookman Old Style" w:hAnsi="Bookman Old Style"/>
                <w:sz w:val="26"/>
                <w:szCs w:val="26"/>
              </w:rPr>
            </w:pPr>
            <w:r>
              <w:rPr>
                <w:rFonts w:ascii="Bookman Old Style" w:hAnsi="Bookman Old Style"/>
                <w:sz w:val="26"/>
                <w:szCs w:val="26"/>
              </w:rPr>
              <w:t>0000</w:t>
            </w:r>
          </w:p>
          <w:p w:rsidR="003A3886" w:rsidRDefault="003A3886" w:rsidP="00684C27">
            <w:pPr>
              <w:jc w:val="center"/>
              <w:rPr>
                <w:rFonts w:ascii="Bookman Old Style" w:hAnsi="Bookman Old Style"/>
                <w:sz w:val="26"/>
                <w:szCs w:val="26"/>
              </w:rPr>
            </w:pPr>
          </w:p>
          <w:p w:rsidR="003A3886" w:rsidRDefault="003A3886" w:rsidP="00684C27">
            <w:pPr>
              <w:jc w:val="center"/>
              <w:rPr>
                <w:rFonts w:ascii="Bookman Old Style" w:hAnsi="Bookman Old Style"/>
                <w:sz w:val="26"/>
                <w:szCs w:val="26"/>
              </w:rPr>
            </w:pPr>
            <w:r>
              <w:rPr>
                <w:rFonts w:ascii="Bookman Old Style" w:hAnsi="Bookman Old Style"/>
                <w:sz w:val="26"/>
                <w:szCs w:val="26"/>
              </w:rPr>
              <w:t>0000</w:t>
            </w:r>
          </w:p>
          <w:p w:rsidR="003A3886" w:rsidRDefault="003A3886" w:rsidP="00684C27">
            <w:pPr>
              <w:jc w:val="center"/>
              <w:rPr>
                <w:rFonts w:ascii="Bookman Old Style" w:hAnsi="Bookman Old Style"/>
                <w:sz w:val="26"/>
                <w:szCs w:val="26"/>
              </w:rPr>
            </w:pPr>
            <w:r>
              <w:rPr>
                <w:rFonts w:ascii="Bookman Old Style" w:hAnsi="Bookman Old Style"/>
                <w:sz w:val="26"/>
                <w:szCs w:val="26"/>
              </w:rPr>
              <w:t>0000</w:t>
            </w:r>
          </w:p>
          <w:p w:rsidR="003A3886" w:rsidRDefault="003A3886" w:rsidP="00684C27">
            <w:pPr>
              <w:jc w:val="center"/>
              <w:rPr>
                <w:rFonts w:ascii="Bookman Old Style" w:hAnsi="Bookman Old Style"/>
                <w:sz w:val="26"/>
                <w:szCs w:val="26"/>
              </w:rPr>
            </w:pPr>
          </w:p>
          <w:p w:rsidR="003A3886" w:rsidRDefault="003A3886" w:rsidP="00684C27">
            <w:pPr>
              <w:jc w:val="center"/>
              <w:rPr>
                <w:rFonts w:ascii="Bookman Old Style" w:hAnsi="Bookman Old Style"/>
                <w:sz w:val="26"/>
                <w:szCs w:val="26"/>
              </w:rPr>
            </w:pPr>
            <w:r>
              <w:rPr>
                <w:rFonts w:ascii="Bookman Old Style" w:hAnsi="Bookman Old Style"/>
                <w:sz w:val="26"/>
                <w:szCs w:val="26"/>
              </w:rPr>
              <w:t>0000</w:t>
            </w:r>
          </w:p>
          <w:p w:rsidR="003A3886" w:rsidRDefault="003A3886" w:rsidP="00684C27">
            <w:pPr>
              <w:jc w:val="center"/>
              <w:rPr>
                <w:rFonts w:ascii="Bookman Old Style" w:hAnsi="Bookman Old Style"/>
                <w:sz w:val="26"/>
                <w:szCs w:val="26"/>
              </w:rPr>
            </w:pPr>
          </w:p>
          <w:p w:rsidR="003A3886" w:rsidRDefault="003A3886" w:rsidP="00684C27">
            <w:pPr>
              <w:jc w:val="center"/>
              <w:rPr>
                <w:rFonts w:ascii="Bookman Old Style" w:hAnsi="Bookman Old Style"/>
                <w:sz w:val="26"/>
                <w:szCs w:val="26"/>
              </w:rPr>
            </w:pPr>
            <w:r>
              <w:rPr>
                <w:rFonts w:ascii="Bookman Old Style" w:hAnsi="Bookman Old Style"/>
                <w:sz w:val="26"/>
                <w:szCs w:val="26"/>
              </w:rPr>
              <w:t>0000</w:t>
            </w:r>
          </w:p>
          <w:p w:rsidR="003A3886" w:rsidRDefault="003A3886" w:rsidP="00684C27">
            <w:pPr>
              <w:jc w:val="center"/>
              <w:rPr>
                <w:rFonts w:ascii="Bookman Old Style" w:hAnsi="Bookman Old Style"/>
                <w:sz w:val="26"/>
                <w:szCs w:val="26"/>
              </w:rPr>
            </w:pPr>
            <w:r>
              <w:rPr>
                <w:rFonts w:ascii="Bookman Old Style" w:hAnsi="Bookman Old Style"/>
                <w:sz w:val="26"/>
                <w:szCs w:val="26"/>
              </w:rPr>
              <w:t>0000</w:t>
            </w:r>
          </w:p>
          <w:p w:rsidR="003A3886" w:rsidRDefault="003A3886" w:rsidP="00684C27">
            <w:pPr>
              <w:jc w:val="center"/>
              <w:rPr>
                <w:rFonts w:ascii="Bookman Old Style" w:hAnsi="Bookman Old Style"/>
                <w:sz w:val="26"/>
                <w:szCs w:val="26"/>
              </w:rPr>
            </w:pPr>
          </w:p>
          <w:p w:rsidR="003A3886" w:rsidRPr="00B322AE" w:rsidRDefault="003A3886" w:rsidP="00684C27">
            <w:pPr>
              <w:jc w:val="center"/>
              <w:rPr>
                <w:rFonts w:ascii="Bookman Old Style" w:hAnsi="Bookman Old Style"/>
                <w:b/>
                <w:sz w:val="26"/>
                <w:szCs w:val="26"/>
              </w:rPr>
            </w:pPr>
            <w:r w:rsidRPr="00B322AE">
              <w:rPr>
                <w:rFonts w:ascii="Bookman Old Style" w:hAnsi="Bookman Old Style"/>
                <w:b/>
                <w:sz w:val="26"/>
                <w:szCs w:val="26"/>
              </w:rPr>
              <w:t>0000</w:t>
            </w:r>
          </w:p>
          <w:p w:rsidR="003A3886" w:rsidRDefault="003A3886" w:rsidP="00684C27">
            <w:pPr>
              <w:jc w:val="center"/>
              <w:rPr>
                <w:rFonts w:ascii="Bookman Old Style" w:hAnsi="Bookman Old Style"/>
                <w:sz w:val="26"/>
                <w:szCs w:val="26"/>
              </w:rPr>
            </w:pPr>
          </w:p>
          <w:p w:rsidR="003A3886" w:rsidRDefault="003A3886" w:rsidP="00684C27">
            <w:pPr>
              <w:jc w:val="center"/>
              <w:rPr>
                <w:rFonts w:ascii="Bookman Old Style" w:hAnsi="Bookman Old Style"/>
                <w:sz w:val="26"/>
                <w:szCs w:val="26"/>
              </w:rPr>
            </w:pPr>
          </w:p>
          <w:p w:rsidR="003A3886" w:rsidRDefault="003A3886" w:rsidP="00684C27">
            <w:pPr>
              <w:jc w:val="center"/>
              <w:rPr>
                <w:rFonts w:ascii="Bookman Old Style" w:hAnsi="Bookman Old Style"/>
                <w:sz w:val="26"/>
                <w:szCs w:val="26"/>
              </w:rPr>
            </w:pPr>
            <w:r>
              <w:rPr>
                <w:rFonts w:ascii="Bookman Old Style" w:hAnsi="Bookman Old Style"/>
                <w:sz w:val="26"/>
                <w:szCs w:val="26"/>
              </w:rPr>
              <w:t>0000</w:t>
            </w:r>
          </w:p>
          <w:p w:rsidR="003A3886" w:rsidRDefault="003A3886" w:rsidP="00684C27">
            <w:pPr>
              <w:jc w:val="center"/>
              <w:rPr>
                <w:rFonts w:ascii="Bookman Old Style" w:hAnsi="Bookman Old Style"/>
                <w:sz w:val="26"/>
                <w:szCs w:val="26"/>
              </w:rPr>
            </w:pPr>
          </w:p>
          <w:p w:rsidR="003A3886" w:rsidRDefault="003A3886" w:rsidP="00684C27">
            <w:pPr>
              <w:jc w:val="center"/>
              <w:rPr>
                <w:rFonts w:ascii="Bookman Old Style" w:hAnsi="Bookman Old Style"/>
                <w:sz w:val="26"/>
                <w:szCs w:val="26"/>
              </w:rPr>
            </w:pPr>
            <w:r>
              <w:rPr>
                <w:rFonts w:ascii="Bookman Old Style" w:hAnsi="Bookman Old Style"/>
                <w:sz w:val="26"/>
                <w:szCs w:val="26"/>
              </w:rPr>
              <w:t>0000</w:t>
            </w:r>
          </w:p>
          <w:p w:rsidR="003A3886" w:rsidRPr="00B322AE" w:rsidRDefault="003A3886" w:rsidP="00684C27">
            <w:pPr>
              <w:jc w:val="center"/>
              <w:rPr>
                <w:rFonts w:ascii="Bookman Old Style" w:hAnsi="Bookman Old Style"/>
                <w:b/>
                <w:sz w:val="26"/>
                <w:szCs w:val="26"/>
              </w:rPr>
            </w:pPr>
            <w:r w:rsidRPr="00B322AE">
              <w:rPr>
                <w:rFonts w:ascii="Bookman Old Style" w:hAnsi="Bookman Old Style"/>
                <w:b/>
                <w:sz w:val="26"/>
                <w:szCs w:val="26"/>
              </w:rPr>
              <w:t>0000</w:t>
            </w:r>
          </w:p>
          <w:p w:rsidR="003C78DF" w:rsidRDefault="003C78DF" w:rsidP="00684C27">
            <w:pPr>
              <w:jc w:val="center"/>
              <w:rPr>
                <w:rFonts w:ascii="Bookman Old Style" w:hAnsi="Bookman Old Style"/>
                <w:sz w:val="26"/>
                <w:szCs w:val="26"/>
              </w:rPr>
            </w:pPr>
          </w:p>
          <w:p w:rsidR="003C78DF" w:rsidRPr="00B322AE" w:rsidRDefault="003C78DF" w:rsidP="00684C27">
            <w:pPr>
              <w:jc w:val="center"/>
              <w:rPr>
                <w:b/>
              </w:rPr>
            </w:pPr>
            <w:r w:rsidRPr="00B322AE">
              <w:rPr>
                <w:rFonts w:ascii="Bookman Old Style" w:hAnsi="Bookman Old Style"/>
                <w:b/>
                <w:sz w:val="26"/>
                <w:szCs w:val="26"/>
              </w:rPr>
              <w:t>0000</w:t>
            </w:r>
          </w:p>
        </w:tc>
        <w:tc>
          <w:tcPr>
            <w:tcW w:w="1376" w:type="dxa"/>
          </w:tcPr>
          <w:p w:rsidR="000C6AC4" w:rsidRDefault="000C6AC4" w:rsidP="00684C27">
            <w:pPr>
              <w:pStyle w:val="ListParagraph"/>
              <w:ind w:left="0"/>
              <w:jc w:val="center"/>
              <w:rPr>
                <w:rFonts w:ascii="Bookman Old Style" w:hAnsi="Bookman Old Style"/>
                <w:b/>
                <w:sz w:val="26"/>
                <w:szCs w:val="26"/>
              </w:rPr>
            </w:pPr>
          </w:p>
          <w:p w:rsidR="000C6AC4" w:rsidRDefault="000C6AC4" w:rsidP="00684C27">
            <w:pPr>
              <w:pStyle w:val="ListParagraph"/>
              <w:ind w:left="0"/>
              <w:jc w:val="center"/>
              <w:rPr>
                <w:rFonts w:ascii="Bookman Old Style" w:hAnsi="Bookman Old Style"/>
                <w:b/>
                <w:sz w:val="26"/>
                <w:szCs w:val="26"/>
              </w:rPr>
            </w:pPr>
          </w:p>
          <w:p w:rsidR="000C6AC4" w:rsidRPr="000C6AC4" w:rsidRDefault="000C6AC4" w:rsidP="00684C27">
            <w:pPr>
              <w:pStyle w:val="ListParagraph"/>
              <w:ind w:left="0"/>
              <w:jc w:val="center"/>
              <w:rPr>
                <w:rFonts w:ascii="Bookman Old Style" w:hAnsi="Bookman Old Style"/>
                <w:sz w:val="26"/>
                <w:szCs w:val="26"/>
              </w:rPr>
            </w:pPr>
            <w:r w:rsidRPr="000C6AC4">
              <w:rPr>
                <w:rFonts w:ascii="Bookman Old Style" w:hAnsi="Bookman Old Style"/>
                <w:sz w:val="26"/>
                <w:szCs w:val="26"/>
              </w:rPr>
              <w:t>0000</w:t>
            </w:r>
          </w:p>
          <w:p w:rsidR="000C6AC4" w:rsidRDefault="000C6AC4" w:rsidP="00684C27">
            <w:pPr>
              <w:pStyle w:val="ListParagraph"/>
              <w:ind w:left="0"/>
              <w:jc w:val="center"/>
              <w:rPr>
                <w:rFonts w:ascii="Bookman Old Style" w:hAnsi="Bookman Old Style"/>
                <w:sz w:val="26"/>
                <w:szCs w:val="26"/>
              </w:rPr>
            </w:pPr>
            <w:r w:rsidRPr="000C6AC4">
              <w:rPr>
                <w:rFonts w:ascii="Bookman Old Style" w:hAnsi="Bookman Old Style"/>
                <w:sz w:val="26"/>
                <w:szCs w:val="26"/>
              </w:rPr>
              <w:t>0000</w:t>
            </w:r>
          </w:p>
          <w:p w:rsidR="000C6AC4" w:rsidRDefault="000C6AC4" w:rsidP="00684C27">
            <w:pPr>
              <w:pStyle w:val="ListParagraph"/>
              <w:ind w:left="0"/>
              <w:jc w:val="center"/>
              <w:rPr>
                <w:rFonts w:ascii="Bookman Old Style" w:hAnsi="Bookman Old Style"/>
                <w:sz w:val="26"/>
                <w:szCs w:val="26"/>
              </w:rPr>
            </w:pPr>
            <w:r>
              <w:rPr>
                <w:rFonts w:ascii="Bookman Old Style" w:hAnsi="Bookman Old Style"/>
                <w:sz w:val="26"/>
                <w:szCs w:val="26"/>
              </w:rPr>
              <w:t>0000</w:t>
            </w:r>
          </w:p>
          <w:p w:rsidR="000C6AC4" w:rsidRPr="00B322AE" w:rsidRDefault="000C6AC4" w:rsidP="00684C27">
            <w:pPr>
              <w:pStyle w:val="ListParagraph"/>
              <w:ind w:left="0"/>
              <w:jc w:val="center"/>
              <w:rPr>
                <w:rFonts w:ascii="Bookman Old Style" w:hAnsi="Bookman Old Style"/>
                <w:sz w:val="26"/>
                <w:szCs w:val="26"/>
              </w:rPr>
            </w:pPr>
            <w:r w:rsidRPr="00B322AE">
              <w:rPr>
                <w:rFonts w:ascii="Bookman Old Style" w:hAnsi="Bookman Old Style"/>
                <w:sz w:val="26"/>
                <w:szCs w:val="26"/>
              </w:rPr>
              <w:t>0000</w:t>
            </w:r>
          </w:p>
          <w:p w:rsidR="003A3886" w:rsidRPr="00B322AE" w:rsidRDefault="003A3886" w:rsidP="00684C27">
            <w:pPr>
              <w:pStyle w:val="ListParagraph"/>
              <w:ind w:left="0"/>
              <w:jc w:val="center"/>
              <w:rPr>
                <w:rFonts w:ascii="Bookman Old Style" w:hAnsi="Bookman Old Style"/>
                <w:sz w:val="26"/>
                <w:szCs w:val="26"/>
              </w:rPr>
            </w:pPr>
          </w:p>
          <w:p w:rsidR="003A3886" w:rsidRPr="00B322AE" w:rsidRDefault="003A3886" w:rsidP="00684C27">
            <w:pPr>
              <w:pStyle w:val="ListParagraph"/>
              <w:ind w:left="0"/>
              <w:jc w:val="center"/>
              <w:rPr>
                <w:rFonts w:ascii="Bookman Old Style" w:hAnsi="Bookman Old Style"/>
                <w:sz w:val="26"/>
                <w:szCs w:val="26"/>
              </w:rPr>
            </w:pPr>
            <w:r w:rsidRPr="00B322AE">
              <w:rPr>
                <w:rFonts w:ascii="Bookman Old Style" w:hAnsi="Bookman Old Style"/>
                <w:sz w:val="26"/>
                <w:szCs w:val="26"/>
              </w:rPr>
              <w:t>0000</w:t>
            </w:r>
          </w:p>
          <w:p w:rsidR="003A3886" w:rsidRPr="00B322AE" w:rsidRDefault="003A3886" w:rsidP="00684C27">
            <w:pPr>
              <w:pStyle w:val="ListParagraph"/>
              <w:ind w:left="0"/>
              <w:jc w:val="center"/>
              <w:rPr>
                <w:rFonts w:ascii="Bookman Old Style" w:hAnsi="Bookman Old Style"/>
                <w:sz w:val="26"/>
                <w:szCs w:val="26"/>
              </w:rPr>
            </w:pPr>
          </w:p>
          <w:p w:rsidR="003A3886" w:rsidRPr="00B322AE" w:rsidRDefault="003A3886" w:rsidP="00684C27">
            <w:pPr>
              <w:pStyle w:val="ListParagraph"/>
              <w:ind w:left="0"/>
              <w:jc w:val="center"/>
              <w:rPr>
                <w:rFonts w:ascii="Bookman Old Style" w:hAnsi="Bookman Old Style"/>
                <w:sz w:val="26"/>
                <w:szCs w:val="26"/>
              </w:rPr>
            </w:pPr>
            <w:r w:rsidRPr="00B322AE">
              <w:rPr>
                <w:rFonts w:ascii="Bookman Old Style" w:hAnsi="Bookman Old Style"/>
                <w:sz w:val="26"/>
                <w:szCs w:val="26"/>
              </w:rPr>
              <w:t>0000</w:t>
            </w:r>
          </w:p>
          <w:p w:rsidR="003A3886" w:rsidRPr="00B322AE" w:rsidRDefault="003A3886" w:rsidP="00684C27">
            <w:pPr>
              <w:pStyle w:val="ListParagraph"/>
              <w:ind w:left="0"/>
              <w:jc w:val="center"/>
              <w:rPr>
                <w:rFonts w:ascii="Bookman Old Style" w:hAnsi="Bookman Old Style"/>
                <w:sz w:val="26"/>
                <w:szCs w:val="26"/>
              </w:rPr>
            </w:pPr>
            <w:r w:rsidRPr="00B322AE">
              <w:rPr>
                <w:rFonts w:ascii="Bookman Old Style" w:hAnsi="Bookman Old Style"/>
                <w:sz w:val="26"/>
                <w:szCs w:val="26"/>
              </w:rPr>
              <w:t>0000</w:t>
            </w:r>
          </w:p>
          <w:p w:rsidR="003A3886" w:rsidRPr="00B322AE" w:rsidRDefault="003A3886" w:rsidP="00684C27">
            <w:pPr>
              <w:pStyle w:val="ListParagraph"/>
              <w:ind w:left="0"/>
              <w:jc w:val="center"/>
              <w:rPr>
                <w:rFonts w:ascii="Bookman Old Style" w:hAnsi="Bookman Old Style"/>
                <w:sz w:val="26"/>
                <w:szCs w:val="26"/>
              </w:rPr>
            </w:pPr>
          </w:p>
          <w:p w:rsidR="003A3886" w:rsidRPr="00B322AE" w:rsidRDefault="003A3886" w:rsidP="00684C27">
            <w:pPr>
              <w:pStyle w:val="ListParagraph"/>
              <w:ind w:left="0"/>
              <w:jc w:val="center"/>
              <w:rPr>
                <w:rFonts w:ascii="Bookman Old Style" w:hAnsi="Bookman Old Style"/>
                <w:sz w:val="26"/>
                <w:szCs w:val="26"/>
              </w:rPr>
            </w:pPr>
            <w:r w:rsidRPr="00B322AE">
              <w:rPr>
                <w:rFonts w:ascii="Bookman Old Style" w:hAnsi="Bookman Old Style"/>
                <w:sz w:val="26"/>
                <w:szCs w:val="26"/>
              </w:rPr>
              <w:t>0000</w:t>
            </w:r>
          </w:p>
          <w:p w:rsidR="003A3886" w:rsidRPr="00B322AE" w:rsidRDefault="003A3886" w:rsidP="00684C27">
            <w:pPr>
              <w:pStyle w:val="ListParagraph"/>
              <w:ind w:left="0"/>
              <w:jc w:val="center"/>
              <w:rPr>
                <w:rFonts w:ascii="Bookman Old Style" w:hAnsi="Bookman Old Style"/>
                <w:sz w:val="26"/>
                <w:szCs w:val="26"/>
              </w:rPr>
            </w:pPr>
          </w:p>
          <w:p w:rsidR="003A3886" w:rsidRPr="00B322AE" w:rsidRDefault="003A3886" w:rsidP="00684C27">
            <w:pPr>
              <w:pStyle w:val="ListParagraph"/>
              <w:ind w:left="0"/>
              <w:jc w:val="center"/>
              <w:rPr>
                <w:rFonts w:ascii="Bookman Old Style" w:hAnsi="Bookman Old Style"/>
                <w:sz w:val="26"/>
                <w:szCs w:val="26"/>
              </w:rPr>
            </w:pPr>
            <w:r w:rsidRPr="00B322AE">
              <w:rPr>
                <w:rFonts w:ascii="Bookman Old Style" w:hAnsi="Bookman Old Style"/>
                <w:sz w:val="26"/>
                <w:szCs w:val="26"/>
              </w:rPr>
              <w:t>0000</w:t>
            </w:r>
          </w:p>
          <w:p w:rsidR="003A3886" w:rsidRPr="00B322AE" w:rsidRDefault="003A3886" w:rsidP="00684C27">
            <w:pPr>
              <w:pStyle w:val="ListParagraph"/>
              <w:ind w:left="0"/>
              <w:jc w:val="center"/>
              <w:rPr>
                <w:rFonts w:ascii="Bookman Old Style" w:hAnsi="Bookman Old Style"/>
                <w:sz w:val="26"/>
                <w:szCs w:val="26"/>
              </w:rPr>
            </w:pPr>
            <w:r w:rsidRPr="00B322AE">
              <w:rPr>
                <w:rFonts w:ascii="Bookman Old Style" w:hAnsi="Bookman Old Style"/>
                <w:sz w:val="26"/>
                <w:szCs w:val="26"/>
              </w:rPr>
              <w:t>0000</w:t>
            </w:r>
          </w:p>
          <w:p w:rsidR="003A3886" w:rsidRDefault="003A3886" w:rsidP="00684C27">
            <w:pPr>
              <w:pStyle w:val="ListParagraph"/>
              <w:ind w:left="0"/>
              <w:jc w:val="center"/>
              <w:rPr>
                <w:rFonts w:ascii="Bookman Old Style" w:hAnsi="Bookman Old Style"/>
                <w:b/>
                <w:sz w:val="26"/>
                <w:szCs w:val="26"/>
              </w:rPr>
            </w:pPr>
          </w:p>
          <w:p w:rsidR="003A3886" w:rsidRDefault="003A3886" w:rsidP="00684C27">
            <w:pPr>
              <w:pStyle w:val="ListParagraph"/>
              <w:ind w:left="0"/>
              <w:jc w:val="center"/>
              <w:rPr>
                <w:rFonts w:ascii="Bookman Old Style" w:hAnsi="Bookman Old Style"/>
                <w:b/>
                <w:sz w:val="26"/>
                <w:szCs w:val="26"/>
              </w:rPr>
            </w:pPr>
            <w:r>
              <w:rPr>
                <w:rFonts w:ascii="Bookman Old Style" w:hAnsi="Bookman Old Style"/>
                <w:b/>
                <w:sz w:val="26"/>
                <w:szCs w:val="26"/>
              </w:rPr>
              <w:t>0000</w:t>
            </w:r>
          </w:p>
          <w:p w:rsidR="003A3886" w:rsidRDefault="003A3886" w:rsidP="00684C27">
            <w:pPr>
              <w:pStyle w:val="ListParagraph"/>
              <w:ind w:left="0"/>
              <w:jc w:val="center"/>
              <w:rPr>
                <w:rFonts w:ascii="Bookman Old Style" w:hAnsi="Bookman Old Style"/>
                <w:b/>
                <w:sz w:val="26"/>
                <w:szCs w:val="26"/>
              </w:rPr>
            </w:pPr>
          </w:p>
          <w:p w:rsidR="003A3886" w:rsidRDefault="003A3886" w:rsidP="00684C27">
            <w:pPr>
              <w:pStyle w:val="ListParagraph"/>
              <w:ind w:left="0"/>
              <w:jc w:val="center"/>
              <w:rPr>
                <w:rFonts w:ascii="Bookman Old Style" w:hAnsi="Bookman Old Style"/>
                <w:b/>
                <w:sz w:val="26"/>
                <w:szCs w:val="26"/>
              </w:rPr>
            </w:pPr>
          </w:p>
          <w:p w:rsidR="003A3886" w:rsidRPr="00B322AE" w:rsidRDefault="003A3886" w:rsidP="00684C27">
            <w:pPr>
              <w:pStyle w:val="ListParagraph"/>
              <w:ind w:left="0"/>
              <w:jc w:val="center"/>
              <w:rPr>
                <w:rFonts w:ascii="Bookman Old Style" w:hAnsi="Bookman Old Style"/>
                <w:sz w:val="26"/>
                <w:szCs w:val="26"/>
              </w:rPr>
            </w:pPr>
            <w:r w:rsidRPr="00B322AE">
              <w:rPr>
                <w:rFonts w:ascii="Bookman Old Style" w:hAnsi="Bookman Old Style"/>
                <w:sz w:val="26"/>
                <w:szCs w:val="26"/>
              </w:rPr>
              <w:t>0000</w:t>
            </w:r>
          </w:p>
          <w:p w:rsidR="003A3886" w:rsidRPr="00B322AE" w:rsidRDefault="003A3886" w:rsidP="00684C27">
            <w:pPr>
              <w:pStyle w:val="ListParagraph"/>
              <w:ind w:left="0"/>
              <w:jc w:val="center"/>
              <w:rPr>
                <w:rFonts w:ascii="Bookman Old Style" w:hAnsi="Bookman Old Style"/>
                <w:sz w:val="26"/>
                <w:szCs w:val="26"/>
              </w:rPr>
            </w:pPr>
          </w:p>
          <w:p w:rsidR="003A3886" w:rsidRPr="00B322AE" w:rsidRDefault="003A3886" w:rsidP="00684C27">
            <w:pPr>
              <w:pStyle w:val="ListParagraph"/>
              <w:ind w:left="0"/>
              <w:jc w:val="center"/>
              <w:rPr>
                <w:rFonts w:ascii="Bookman Old Style" w:hAnsi="Bookman Old Style"/>
                <w:sz w:val="26"/>
                <w:szCs w:val="26"/>
              </w:rPr>
            </w:pPr>
            <w:r w:rsidRPr="00B322AE">
              <w:rPr>
                <w:rFonts w:ascii="Bookman Old Style" w:hAnsi="Bookman Old Style"/>
                <w:sz w:val="26"/>
                <w:szCs w:val="26"/>
              </w:rPr>
              <w:t>0000</w:t>
            </w:r>
          </w:p>
          <w:p w:rsidR="003A3886" w:rsidRDefault="003A3886" w:rsidP="00684C27">
            <w:pPr>
              <w:pStyle w:val="ListParagraph"/>
              <w:ind w:left="0"/>
              <w:jc w:val="center"/>
              <w:rPr>
                <w:rFonts w:ascii="Bookman Old Style" w:hAnsi="Bookman Old Style"/>
                <w:b/>
                <w:sz w:val="26"/>
                <w:szCs w:val="26"/>
              </w:rPr>
            </w:pPr>
            <w:r>
              <w:rPr>
                <w:rFonts w:ascii="Bookman Old Style" w:hAnsi="Bookman Old Style"/>
                <w:b/>
                <w:sz w:val="26"/>
                <w:szCs w:val="26"/>
              </w:rPr>
              <w:t>0000</w:t>
            </w:r>
          </w:p>
          <w:p w:rsidR="003C78DF" w:rsidRDefault="003C78DF" w:rsidP="00684C27">
            <w:pPr>
              <w:pStyle w:val="ListParagraph"/>
              <w:ind w:left="0"/>
              <w:jc w:val="center"/>
              <w:rPr>
                <w:rFonts w:ascii="Bookman Old Style" w:hAnsi="Bookman Old Style"/>
                <w:b/>
                <w:sz w:val="26"/>
                <w:szCs w:val="26"/>
              </w:rPr>
            </w:pPr>
          </w:p>
          <w:p w:rsidR="003C78DF" w:rsidRDefault="003C78DF" w:rsidP="00684C27">
            <w:pPr>
              <w:pStyle w:val="ListParagraph"/>
              <w:ind w:left="0"/>
              <w:jc w:val="center"/>
              <w:rPr>
                <w:rFonts w:ascii="Bookman Old Style" w:hAnsi="Bookman Old Style"/>
                <w:b/>
                <w:sz w:val="26"/>
                <w:szCs w:val="26"/>
              </w:rPr>
            </w:pPr>
            <w:r>
              <w:rPr>
                <w:rFonts w:ascii="Bookman Old Style" w:hAnsi="Bookman Old Style"/>
                <w:b/>
                <w:sz w:val="26"/>
                <w:szCs w:val="26"/>
              </w:rPr>
              <w:t>0000</w:t>
            </w:r>
          </w:p>
        </w:tc>
      </w:tr>
      <w:tr w:rsidR="000C6AC4" w:rsidTr="00EE69F1">
        <w:tc>
          <w:tcPr>
            <w:tcW w:w="6570" w:type="dxa"/>
          </w:tcPr>
          <w:p w:rsidR="000C6AC4" w:rsidRDefault="00646E6D" w:rsidP="000C6AC4">
            <w:pPr>
              <w:pStyle w:val="ListParagraph"/>
              <w:numPr>
                <w:ilvl w:val="0"/>
                <w:numId w:val="10"/>
              </w:numPr>
              <w:rPr>
                <w:rFonts w:ascii="Bookman Old Style" w:hAnsi="Bookman Old Style"/>
                <w:b/>
                <w:sz w:val="26"/>
                <w:szCs w:val="26"/>
              </w:rPr>
            </w:pPr>
            <w:r>
              <w:rPr>
                <w:rFonts w:ascii="Bookman Old Style" w:hAnsi="Bookman Old Style"/>
                <w:b/>
                <w:sz w:val="26"/>
                <w:szCs w:val="26"/>
              </w:rPr>
              <w:t xml:space="preserve">Social Benefits and Costs to Community </w:t>
            </w:r>
          </w:p>
          <w:p w:rsidR="00646E6D" w:rsidRDefault="00646E6D" w:rsidP="00646E6D">
            <w:pPr>
              <w:pStyle w:val="ListParagraph"/>
              <w:numPr>
                <w:ilvl w:val="0"/>
                <w:numId w:val="14"/>
              </w:numPr>
              <w:rPr>
                <w:rFonts w:ascii="Bookman Old Style" w:hAnsi="Bookman Old Style"/>
                <w:b/>
                <w:sz w:val="26"/>
                <w:szCs w:val="26"/>
              </w:rPr>
            </w:pPr>
            <w:r>
              <w:rPr>
                <w:rFonts w:ascii="Bookman Old Style" w:hAnsi="Bookman Old Style"/>
                <w:b/>
                <w:sz w:val="26"/>
                <w:szCs w:val="26"/>
              </w:rPr>
              <w:t xml:space="preserve">Social Benefits to Community </w:t>
            </w:r>
          </w:p>
          <w:p w:rsidR="00646E6D" w:rsidRPr="001206EF" w:rsidRDefault="00646E6D" w:rsidP="00646E6D">
            <w:pPr>
              <w:pStyle w:val="ListParagraph"/>
              <w:numPr>
                <w:ilvl w:val="0"/>
                <w:numId w:val="15"/>
              </w:numPr>
              <w:rPr>
                <w:rFonts w:ascii="Bookman Old Style" w:hAnsi="Bookman Old Style"/>
                <w:sz w:val="26"/>
                <w:szCs w:val="26"/>
              </w:rPr>
            </w:pPr>
            <w:r w:rsidRPr="001206EF">
              <w:rPr>
                <w:rFonts w:ascii="Bookman Old Style" w:hAnsi="Bookman Old Style"/>
                <w:sz w:val="26"/>
                <w:szCs w:val="26"/>
              </w:rPr>
              <w:t xml:space="preserve">Local taxes paid to </w:t>
            </w:r>
            <w:proofErr w:type="spellStart"/>
            <w:r w:rsidRPr="001206EF">
              <w:rPr>
                <w:rFonts w:ascii="Bookman Old Style" w:hAnsi="Bookman Old Style"/>
                <w:sz w:val="26"/>
                <w:szCs w:val="26"/>
              </w:rPr>
              <w:t>panchayat</w:t>
            </w:r>
            <w:proofErr w:type="spellEnd"/>
            <w:r w:rsidRPr="001206EF">
              <w:rPr>
                <w:rFonts w:ascii="Bookman Old Style" w:hAnsi="Bookman Old Style"/>
                <w:sz w:val="26"/>
                <w:szCs w:val="26"/>
              </w:rPr>
              <w:t xml:space="preserve">/municipality </w:t>
            </w:r>
          </w:p>
          <w:p w:rsidR="00646E6D" w:rsidRPr="001206EF" w:rsidRDefault="00646E6D" w:rsidP="00646E6D">
            <w:pPr>
              <w:pStyle w:val="ListParagraph"/>
              <w:numPr>
                <w:ilvl w:val="0"/>
                <w:numId w:val="15"/>
              </w:numPr>
              <w:rPr>
                <w:rFonts w:ascii="Bookman Old Style" w:hAnsi="Bookman Old Style"/>
                <w:sz w:val="26"/>
                <w:szCs w:val="26"/>
              </w:rPr>
            </w:pPr>
            <w:r w:rsidRPr="001206EF">
              <w:rPr>
                <w:rFonts w:ascii="Bookman Old Style" w:hAnsi="Bookman Old Style"/>
                <w:sz w:val="26"/>
                <w:szCs w:val="26"/>
              </w:rPr>
              <w:t xml:space="preserve">Environmental improvements </w:t>
            </w:r>
          </w:p>
          <w:p w:rsidR="00646E6D" w:rsidRPr="001206EF" w:rsidRDefault="00646E6D" w:rsidP="00646E6D">
            <w:pPr>
              <w:pStyle w:val="ListParagraph"/>
              <w:numPr>
                <w:ilvl w:val="0"/>
                <w:numId w:val="15"/>
              </w:numPr>
              <w:rPr>
                <w:rFonts w:ascii="Bookman Old Style" w:hAnsi="Bookman Old Style"/>
                <w:sz w:val="26"/>
                <w:szCs w:val="26"/>
              </w:rPr>
            </w:pPr>
            <w:r w:rsidRPr="001206EF">
              <w:rPr>
                <w:rFonts w:ascii="Bookman Old Style" w:hAnsi="Bookman Old Style"/>
                <w:sz w:val="26"/>
                <w:szCs w:val="26"/>
              </w:rPr>
              <w:t xml:space="preserve">Generation of job potential </w:t>
            </w:r>
          </w:p>
          <w:p w:rsidR="00646E6D" w:rsidRPr="001206EF" w:rsidRDefault="00646E6D" w:rsidP="00646E6D">
            <w:pPr>
              <w:pStyle w:val="ListParagraph"/>
              <w:numPr>
                <w:ilvl w:val="0"/>
                <w:numId w:val="15"/>
              </w:numPr>
              <w:rPr>
                <w:rFonts w:ascii="Bookman Old Style" w:hAnsi="Bookman Old Style"/>
                <w:sz w:val="26"/>
                <w:szCs w:val="26"/>
              </w:rPr>
            </w:pPr>
            <w:r w:rsidRPr="001206EF">
              <w:rPr>
                <w:rFonts w:ascii="Bookman Old Style" w:hAnsi="Bookman Old Style"/>
                <w:sz w:val="26"/>
                <w:szCs w:val="26"/>
              </w:rPr>
              <w:t xml:space="preserve">Generation of business </w:t>
            </w:r>
          </w:p>
          <w:p w:rsidR="001206EF" w:rsidRDefault="00646E6D" w:rsidP="00646E6D">
            <w:pPr>
              <w:rPr>
                <w:rFonts w:ascii="Bookman Old Style" w:hAnsi="Bookman Old Style"/>
                <w:b/>
                <w:sz w:val="26"/>
                <w:szCs w:val="26"/>
              </w:rPr>
            </w:pPr>
            <w:r>
              <w:rPr>
                <w:rFonts w:ascii="Bookman Old Style" w:hAnsi="Bookman Old Style"/>
                <w:b/>
                <w:sz w:val="26"/>
                <w:szCs w:val="26"/>
              </w:rPr>
              <w:t xml:space="preserve">      </w:t>
            </w:r>
          </w:p>
          <w:p w:rsidR="00646E6D" w:rsidRDefault="00646E6D" w:rsidP="00646E6D">
            <w:pPr>
              <w:rPr>
                <w:rFonts w:ascii="Bookman Old Style" w:hAnsi="Bookman Old Style"/>
                <w:b/>
                <w:sz w:val="26"/>
                <w:szCs w:val="26"/>
              </w:rPr>
            </w:pPr>
            <w:r>
              <w:rPr>
                <w:rFonts w:ascii="Bookman Old Style" w:hAnsi="Bookman Old Style"/>
                <w:b/>
                <w:sz w:val="26"/>
                <w:szCs w:val="26"/>
              </w:rPr>
              <w:t xml:space="preserve">  </w:t>
            </w:r>
            <w:r w:rsidRPr="00646E6D">
              <w:rPr>
                <w:rFonts w:ascii="Bookman Old Style" w:hAnsi="Bookman Old Style"/>
                <w:b/>
                <w:sz w:val="26"/>
                <w:szCs w:val="26"/>
              </w:rPr>
              <w:t xml:space="preserve">Total social benefits to community </w:t>
            </w:r>
          </w:p>
          <w:p w:rsidR="001206EF" w:rsidRDefault="001206EF" w:rsidP="001206EF">
            <w:pPr>
              <w:pStyle w:val="ListParagraph"/>
              <w:numPr>
                <w:ilvl w:val="0"/>
                <w:numId w:val="14"/>
              </w:numPr>
              <w:rPr>
                <w:rFonts w:ascii="Bookman Old Style" w:hAnsi="Bookman Old Style"/>
                <w:b/>
                <w:sz w:val="26"/>
                <w:szCs w:val="26"/>
              </w:rPr>
            </w:pPr>
            <w:r>
              <w:rPr>
                <w:rFonts w:ascii="Bookman Old Style" w:hAnsi="Bookman Old Style"/>
                <w:b/>
                <w:sz w:val="26"/>
                <w:szCs w:val="26"/>
              </w:rPr>
              <w:t xml:space="preserve">Social Costs to community </w:t>
            </w:r>
          </w:p>
          <w:p w:rsidR="001206EF" w:rsidRDefault="001206EF" w:rsidP="001206EF">
            <w:pPr>
              <w:pStyle w:val="ListParagraph"/>
              <w:numPr>
                <w:ilvl w:val="0"/>
                <w:numId w:val="16"/>
              </w:numPr>
              <w:rPr>
                <w:rFonts w:ascii="Bookman Old Style" w:hAnsi="Bookman Old Style"/>
                <w:sz w:val="26"/>
                <w:szCs w:val="26"/>
              </w:rPr>
            </w:pPr>
            <w:r w:rsidRPr="001206EF">
              <w:rPr>
                <w:rFonts w:ascii="Bookman Old Style" w:hAnsi="Bookman Old Style"/>
                <w:sz w:val="26"/>
                <w:szCs w:val="26"/>
              </w:rPr>
              <w:t xml:space="preserve">Increase in cost of living in the </w:t>
            </w:r>
            <w:r w:rsidRPr="001206EF">
              <w:rPr>
                <w:rFonts w:ascii="Bookman Old Style" w:hAnsi="Bookman Old Style"/>
                <w:sz w:val="26"/>
                <w:szCs w:val="26"/>
              </w:rPr>
              <w:lastRenderedPageBreak/>
              <w:t xml:space="preserve">firm’s Vicinity </w:t>
            </w:r>
          </w:p>
          <w:p w:rsidR="00684C27" w:rsidRPr="00684C27" w:rsidRDefault="00684C27" w:rsidP="00684C27">
            <w:pPr>
              <w:rPr>
                <w:rFonts w:ascii="Bookman Old Style" w:hAnsi="Bookman Old Style"/>
                <w:b/>
                <w:sz w:val="26"/>
                <w:szCs w:val="26"/>
              </w:rPr>
            </w:pPr>
            <w:r w:rsidRPr="00684C27">
              <w:rPr>
                <w:rFonts w:ascii="Bookman Old Style" w:hAnsi="Bookman Old Style"/>
                <w:b/>
                <w:sz w:val="26"/>
                <w:szCs w:val="26"/>
              </w:rPr>
              <w:t>Net social income to community-II</w:t>
            </w:r>
            <w:r w:rsidR="00666501">
              <w:rPr>
                <w:rFonts w:ascii="Bookman Old Style" w:hAnsi="Bookman Old Style"/>
                <w:b/>
                <w:sz w:val="26"/>
                <w:szCs w:val="26"/>
              </w:rPr>
              <w:t xml:space="preserve"> </w:t>
            </w:r>
            <w:r w:rsidRPr="00684C27">
              <w:rPr>
                <w:rFonts w:ascii="Bookman Old Style" w:hAnsi="Bookman Old Style"/>
                <w:b/>
                <w:sz w:val="26"/>
                <w:szCs w:val="26"/>
              </w:rPr>
              <w:t>(A-B)</w:t>
            </w:r>
          </w:p>
        </w:tc>
        <w:tc>
          <w:tcPr>
            <w:tcW w:w="2044" w:type="dxa"/>
          </w:tcPr>
          <w:p w:rsidR="000C6AC4" w:rsidRDefault="000C6AC4" w:rsidP="00684C27">
            <w:pPr>
              <w:pStyle w:val="ListParagraph"/>
              <w:ind w:left="0"/>
              <w:jc w:val="center"/>
              <w:rPr>
                <w:rFonts w:ascii="Bookman Old Style" w:hAnsi="Bookman Old Style"/>
                <w:b/>
                <w:sz w:val="26"/>
                <w:szCs w:val="26"/>
              </w:rPr>
            </w:pPr>
          </w:p>
          <w:p w:rsidR="00646E6D" w:rsidRDefault="00646E6D" w:rsidP="00684C27">
            <w:pPr>
              <w:pStyle w:val="ListParagraph"/>
              <w:ind w:left="0"/>
              <w:jc w:val="center"/>
              <w:rPr>
                <w:rFonts w:ascii="Bookman Old Style" w:hAnsi="Bookman Old Style"/>
                <w:b/>
                <w:sz w:val="26"/>
                <w:szCs w:val="26"/>
              </w:rPr>
            </w:pPr>
          </w:p>
          <w:p w:rsidR="00646E6D" w:rsidRDefault="00646E6D" w:rsidP="00684C27">
            <w:pPr>
              <w:pStyle w:val="ListParagraph"/>
              <w:ind w:left="0"/>
              <w:jc w:val="center"/>
              <w:rPr>
                <w:rFonts w:ascii="Bookman Old Style" w:hAnsi="Bookman Old Style"/>
                <w:b/>
                <w:sz w:val="26"/>
                <w:szCs w:val="26"/>
              </w:rPr>
            </w:pPr>
          </w:p>
          <w:p w:rsidR="00646E6D" w:rsidRDefault="00646E6D" w:rsidP="00684C27">
            <w:pPr>
              <w:pStyle w:val="ListParagraph"/>
              <w:ind w:left="0"/>
              <w:jc w:val="center"/>
              <w:rPr>
                <w:rFonts w:ascii="Bookman Old Style" w:hAnsi="Bookman Old Style"/>
                <w:b/>
                <w:sz w:val="26"/>
                <w:szCs w:val="26"/>
              </w:rPr>
            </w:pPr>
          </w:p>
          <w:p w:rsidR="00646E6D" w:rsidRPr="001206EF" w:rsidRDefault="00646E6D" w:rsidP="00684C27">
            <w:pPr>
              <w:pStyle w:val="ListParagraph"/>
              <w:ind w:left="0"/>
              <w:jc w:val="center"/>
              <w:rPr>
                <w:rFonts w:ascii="Bookman Old Style" w:hAnsi="Bookman Old Style"/>
                <w:sz w:val="26"/>
                <w:szCs w:val="26"/>
              </w:rPr>
            </w:pPr>
            <w:r w:rsidRPr="001206EF">
              <w:rPr>
                <w:rFonts w:ascii="Bookman Old Style" w:hAnsi="Bookman Old Style"/>
                <w:sz w:val="26"/>
                <w:szCs w:val="26"/>
              </w:rPr>
              <w:t>0000</w:t>
            </w:r>
          </w:p>
          <w:p w:rsidR="00646E6D" w:rsidRPr="001206EF" w:rsidRDefault="00646E6D" w:rsidP="00684C27">
            <w:pPr>
              <w:pStyle w:val="ListParagraph"/>
              <w:ind w:left="0"/>
              <w:jc w:val="center"/>
              <w:rPr>
                <w:rFonts w:ascii="Bookman Old Style" w:hAnsi="Bookman Old Style"/>
                <w:sz w:val="26"/>
                <w:szCs w:val="26"/>
              </w:rPr>
            </w:pPr>
            <w:r w:rsidRPr="001206EF">
              <w:rPr>
                <w:rFonts w:ascii="Bookman Old Style" w:hAnsi="Bookman Old Style"/>
                <w:sz w:val="26"/>
                <w:szCs w:val="26"/>
              </w:rPr>
              <w:t>0000</w:t>
            </w:r>
          </w:p>
          <w:p w:rsidR="00646E6D" w:rsidRPr="001206EF" w:rsidRDefault="00646E6D" w:rsidP="00684C27">
            <w:pPr>
              <w:pStyle w:val="ListParagraph"/>
              <w:ind w:left="0"/>
              <w:jc w:val="center"/>
              <w:rPr>
                <w:rFonts w:ascii="Bookman Old Style" w:hAnsi="Bookman Old Style"/>
                <w:sz w:val="26"/>
                <w:szCs w:val="26"/>
              </w:rPr>
            </w:pPr>
            <w:r w:rsidRPr="001206EF">
              <w:rPr>
                <w:rFonts w:ascii="Bookman Old Style" w:hAnsi="Bookman Old Style"/>
                <w:sz w:val="26"/>
                <w:szCs w:val="26"/>
              </w:rPr>
              <w:t>0000</w:t>
            </w:r>
          </w:p>
          <w:p w:rsidR="00646E6D" w:rsidRPr="001206EF" w:rsidRDefault="00646E6D" w:rsidP="00684C27">
            <w:pPr>
              <w:pStyle w:val="ListParagraph"/>
              <w:ind w:left="0"/>
              <w:jc w:val="center"/>
              <w:rPr>
                <w:rFonts w:ascii="Bookman Old Style" w:hAnsi="Bookman Old Style"/>
                <w:sz w:val="26"/>
                <w:szCs w:val="26"/>
              </w:rPr>
            </w:pPr>
            <w:r w:rsidRPr="001206EF">
              <w:rPr>
                <w:rFonts w:ascii="Bookman Old Style" w:hAnsi="Bookman Old Style"/>
                <w:sz w:val="26"/>
                <w:szCs w:val="26"/>
              </w:rPr>
              <w:t>0000</w:t>
            </w:r>
          </w:p>
          <w:p w:rsidR="001206EF" w:rsidRDefault="001206EF" w:rsidP="00684C27">
            <w:pPr>
              <w:pStyle w:val="ListParagraph"/>
              <w:ind w:left="0"/>
              <w:jc w:val="center"/>
              <w:rPr>
                <w:rFonts w:ascii="Bookman Old Style" w:hAnsi="Bookman Old Style"/>
                <w:b/>
                <w:sz w:val="26"/>
                <w:szCs w:val="26"/>
              </w:rPr>
            </w:pPr>
          </w:p>
          <w:p w:rsidR="00646E6D" w:rsidRDefault="00646E6D" w:rsidP="00684C27">
            <w:pPr>
              <w:pStyle w:val="ListParagraph"/>
              <w:ind w:left="0"/>
              <w:jc w:val="center"/>
              <w:rPr>
                <w:rFonts w:ascii="Bookman Old Style" w:hAnsi="Bookman Old Style"/>
                <w:b/>
                <w:sz w:val="26"/>
                <w:szCs w:val="26"/>
              </w:rPr>
            </w:pPr>
            <w:r>
              <w:rPr>
                <w:rFonts w:ascii="Bookman Old Style" w:hAnsi="Bookman Old Style"/>
                <w:b/>
                <w:sz w:val="26"/>
                <w:szCs w:val="26"/>
              </w:rPr>
              <w:t>0000</w:t>
            </w:r>
          </w:p>
          <w:p w:rsidR="00646E6D" w:rsidRDefault="00646E6D" w:rsidP="00684C27">
            <w:pPr>
              <w:pStyle w:val="ListParagraph"/>
              <w:ind w:left="0"/>
              <w:jc w:val="center"/>
              <w:rPr>
                <w:rFonts w:ascii="Bookman Old Style" w:hAnsi="Bookman Old Style"/>
                <w:b/>
                <w:sz w:val="26"/>
                <w:szCs w:val="26"/>
              </w:rPr>
            </w:pPr>
          </w:p>
          <w:p w:rsidR="00646E6D" w:rsidRDefault="00646E6D" w:rsidP="00684C27">
            <w:pPr>
              <w:pStyle w:val="ListParagraph"/>
              <w:ind w:left="0"/>
              <w:jc w:val="center"/>
              <w:rPr>
                <w:rFonts w:ascii="Bookman Old Style" w:hAnsi="Bookman Old Style"/>
                <w:b/>
                <w:sz w:val="26"/>
                <w:szCs w:val="26"/>
              </w:rPr>
            </w:pPr>
          </w:p>
          <w:p w:rsidR="001206EF" w:rsidRDefault="001206EF" w:rsidP="00684C27">
            <w:pPr>
              <w:pStyle w:val="ListParagraph"/>
              <w:ind w:left="0"/>
              <w:jc w:val="center"/>
              <w:rPr>
                <w:rFonts w:ascii="Bookman Old Style" w:hAnsi="Bookman Old Style"/>
                <w:sz w:val="26"/>
                <w:szCs w:val="26"/>
              </w:rPr>
            </w:pPr>
            <w:r w:rsidRPr="001206EF">
              <w:rPr>
                <w:rFonts w:ascii="Bookman Old Style" w:hAnsi="Bookman Old Style"/>
                <w:sz w:val="26"/>
                <w:szCs w:val="26"/>
              </w:rPr>
              <w:lastRenderedPageBreak/>
              <w:t>0000</w:t>
            </w:r>
          </w:p>
          <w:p w:rsidR="00684C27" w:rsidRPr="00684C27" w:rsidRDefault="00684C27" w:rsidP="00684C27">
            <w:pPr>
              <w:pStyle w:val="ListParagraph"/>
              <w:ind w:left="0"/>
              <w:jc w:val="center"/>
              <w:rPr>
                <w:rFonts w:ascii="Bookman Old Style" w:hAnsi="Bookman Old Style"/>
                <w:b/>
                <w:sz w:val="26"/>
                <w:szCs w:val="26"/>
              </w:rPr>
            </w:pPr>
            <w:r w:rsidRPr="00684C27">
              <w:rPr>
                <w:rFonts w:ascii="Bookman Old Style" w:hAnsi="Bookman Old Style"/>
                <w:b/>
                <w:sz w:val="26"/>
                <w:szCs w:val="26"/>
              </w:rPr>
              <w:t>0000</w:t>
            </w:r>
          </w:p>
        </w:tc>
        <w:tc>
          <w:tcPr>
            <w:tcW w:w="1376" w:type="dxa"/>
          </w:tcPr>
          <w:p w:rsidR="000C6AC4" w:rsidRDefault="000C6AC4" w:rsidP="00684C27">
            <w:pPr>
              <w:pStyle w:val="ListParagraph"/>
              <w:ind w:left="0"/>
              <w:jc w:val="center"/>
              <w:rPr>
                <w:rFonts w:ascii="Bookman Old Style" w:hAnsi="Bookman Old Style"/>
                <w:b/>
                <w:sz w:val="26"/>
                <w:szCs w:val="26"/>
              </w:rPr>
            </w:pPr>
          </w:p>
          <w:p w:rsidR="00646E6D" w:rsidRDefault="00646E6D" w:rsidP="00684C27">
            <w:pPr>
              <w:pStyle w:val="ListParagraph"/>
              <w:ind w:left="0"/>
              <w:jc w:val="center"/>
              <w:rPr>
                <w:rFonts w:ascii="Bookman Old Style" w:hAnsi="Bookman Old Style"/>
                <w:b/>
                <w:sz w:val="26"/>
                <w:szCs w:val="26"/>
              </w:rPr>
            </w:pPr>
          </w:p>
          <w:p w:rsidR="00646E6D" w:rsidRDefault="00646E6D" w:rsidP="00684C27">
            <w:pPr>
              <w:pStyle w:val="ListParagraph"/>
              <w:ind w:left="0"/>
              <w:jc w:val="center"/>
              <w:rPr>
                <w:rFonts w:ascii="Bookman Old Style" w:hAnsi="Bookman Old Style"/>
                <w:b/>
                <w:sz w:val="26"/>
                <w:szCs w:val="26"/>
              </w:rPr>
            </w:pPr>
          </w:p>
          <w:p w:rsidR="00646E6D" w:rsidRDefault="00646E6D" w:rsidP="00684C27">
            <w:pPr>
              <w:pStyle w:val="ListParagraph"/>
              <w:ind w:left="0"/>
              <w:jc w:val="center"/>
              <w:rPr>
                <w:rFonts w:ascii="Bookman Old Style" w:hAnsi="Bookman Old Style"/>
                <w:b/>
                <w:sz w:val="26"/>
                <w:szCs w:val="26"/>
              </w:rPr>
            </w:pPr>
          </w:p>
          <w:p w:rsidR="00646E6D" w:rsidRPr="001206EF" w:rsidRDefault="00646E6D" w:rsidP="00684C27">
            <w:pPr>
              <w:pStyle w:val="ListParagraph"/>
              <w:ind w:left="0"/>
              <w:jc w:val="center"/>
              <w:rPr>
                <w:rFonts w:ascii="Bookman Old Style" w:hAnsi="Bookman Old Style"/>
                <w:sz w:val="26"/>
                <w:szCs w:val="26"/>
              </w:rPr>
            </w:pPr>
            <w:r w:rsidRPr="001206EF">
              <w:rPr>
                <w:rFonts w:ascii="Bookman Old Style" w:hAnsi="Bookman Old Style"/>
                <w:sz w:val="26"/>
                <w:szCs w:val="26"/>
              </w:rPr>
              <w:t>0000</w:t>
            </w:r>
          </w:p>
          <w:p w:rsidR="00646E6D" w:rsidRPr="001206EF" w:rsidRDefault="00646E6D" w:rsidP="00684C27">
            <w:pPr>
              <w:pStyle w:val="ListParagraph"/>
              <w:ind w:left="0"/>
              <w:jc w:val="center"/>
              <w:rPr>
                <w:rFonts w:ascii="Bookman Old Style" w:hAnsi="Bookman Old Style"/>
                <w:sz w:val="26"/>
                <w:szCs w:val="26"/>
              </w:rPr>
            </w:pPr>
            <w:r w:rsidRPr="001206EF">
              <w:rPr>
                <w:rFonts w:ascii="Bookman Old Style" w:hAnsi="Bookman Old Style"/>
                <w:sz w:val="26"/>
                <w:szCs w:val="26"/>
              </w:rPr>
              <w:t>0000</w:t>
            </w:r>
          </w:p>
          <w:p w:rsidR="00646E6D" w:rsidRPr="001206EF" w:rsidRDefault="00646E6D" w:rsidP="00684C27">
            <w:pPr>
              <w:pStyle w:val="ListParagraph"/>
              <w:ind w:left="0"/>
              <w:jc w:val="center"/>
              <w:rPr>
                <w:rFonts w:ascii="Bookman Old Style" w:hAnsi="Bookman Old Style"/>
                <w:sz w:val="26"/>
                <w:szCs w:val="26"/>
              </w:rPr>
            </w:pPr>
            <w:r w:rsidRPr="001206EF">
              <w:rPr>
                <w:rFonts w:ascii="Bookman Old Style" w:hAnsi="Bookman Old Style"/>
                <w:sz w:val="26"/>
                <w:szCs w:val="26"/>
              </w:rPr>
              <w:t>0000</w:t>
            </w:r>
          </w:p>
          <w:p w:rsidR="00646E6D" w:rsidRPr="001206EF" w:rsidRDefault="00646E6D" w:rsidP="00684C27">
            <w:pPr>
              <w:pStyle w:val="ListParagraph"/>
              <w:ind w:left="0"/>
              <w:jc w:val="center"/>
              <w:rPr>
                <w:rFonts w:ascii="Bookman Old Style" w:hAnsi="Bookman Old Style"/>
                <w:sz w:val="26"/>
                <w:szCs w:val="26"/>
              </w:rPr>
            </w:pPr>
            <w:r w:rsidRPr="001206EF">
              <w:rPr>
                <w:rFonts w:ascii="Bookman Old Style" w:hAnsi="Bookman Old Style"/>
                <w:sz w:val="26"/>
                <w:szCs w:val="26"/>
              </w:rPr>
              <w:t>0000</w:t>
            </w:r>
          </w:p>
          <w:p w:rsidR="001206EF" w:rsidRDefault="001206EF" w:rsidP="00684C27">
            <w:pPr>
              <w:pStyle w:val="ListParagraph"/>
              <w:ind w:left="0"/>
              <w:jc w:val="center"/>
              <w:rPr>
                <w:rFonts w:ascii="Bookman Old Style" w:hAnsi="Bookman Old Style"/>
                <w:b/>
                <w:sz w:val="26"/>
                <w:szCs w:val="26"/>
              </w:rPr>
            </w:pPr>
          </w:p>
          <w:p w:rsidR="00646E6D" w:rsidRDefault="00646E6D" w:rsidP="00684C27">
            <w:pPr>
              <w:pStyle w:val="ListParagraph"/>
              <w:ind w:left="0"/>
              <w:jc w:val="center"/>
              <w:rPr>
                <w:rFonts w:ascii="Bookman Old Style" w:hAnsi="Bookman Old Style"/>
                <w:b/>
                <w:sz w:val="26"/>
                <w:szCs w:val="26"/>
              </w:rPr>
            </w:pPr>
            <w:r>
              <w:rPr>
                <w:rFonts w:ascii="Bookman Old Style" w:hAnsi="Bookman Old Style"/>
                <w:b/>
                <w:sz w:val="26"/>
                <w:szCs w:val="26"/>
              </w:rPr>
              <w:t>0000</w:t>
            </w:r>
          </w:p>
          <w:p w:rsidR="001206EF" w:rsidRDefault="001206EF" w:rsidP="00684C27">
            <w:pPr>
              <w:pStyle w:val="ListParagraph"/>
              <w:ind w:left="0"/>
              <w:jc w:val="center"/>
              <w:rPr>
                <w:rFonts w:ascii="Bookman Old Style" w:hAnsi="Bookman Old Style"/>
                <w:b/>
                <w:sz w:val="26"/>
                <w:szCs w:val="26"/>
              </w:rPr>
            </w:pPr>
          </w:p>
          <w:p w:rsidR="001206EF" w:rsidRDefault="001206EF" w:rsidP="00684C27">
            <w:pPr>
              <w:pStyle w:val="ListParagraph"/>
              <w:ind w:left="0"/>
              <w:jc w:val="center"/>
              <w:rPr>
                <w:rFonts w:ascii="Bookman Old Style" w:hAnsi="Bookman Old Style"/>
                <w:b/>
                <w:sz w:val="26"/>
                <w:szCs w:val="26"/>
              </w:rPr>
            </w:pPr>
          </w:p>
          <w:p w:rsidR="001206EF" w:rsidRDefault="001206EF" w:rsidP="00684C27">
            <w:pPr>
              <w:pStyle w:val="ListParagraph"/>
              <w:ind w:left="0"/>
              <w:jc w:val="center"/>
              <w:rPr>
                <w:rFonts w:ascii="Bookman Old Style" w:hAnsi="Bookman Old Style"/>
                <w:sz w:val="26"/>
                <w:szCs w:val="26"/>
              </w:rPr>
            </w:pPr>
            <w:r w:rsidRPr="001206EF">
              <w:rPr>
                <w:rFonts w:ascii="Bookman Old Style" w:hAnsi="Bookman Old Style"/>
                <w:sz w:val="26"/>
                <w:szCs w:val="26"/>
              </w:rPr>
              <w:lastRenderedPageBreak/>
              <w:t>0000</w:t>
            </w:r>
          </w:p>
          <w:p w:rsidR="00684C27" w:rsidRPr="00684C27" w:rsidRDefault="00684C27" w:rsidP="00684C27">
            <w:pPr>
              <w:pStyle w:val="ListParagraph"/>
              <w:ind w:left="0"/>
              <w:jc w:val="center"/>
              <w:rPr>
                <w:rFonts w:ascii="Bookman Old Style" w:hAnsi="Bookman Old Style"/>
                <w:b/>
                <w:sz w:val="26"/>
                <w:szCs w:val="26"/>
              </w:rPr>
            </w:pPr>
            <w:r w:rsidRPr="00684C27">
              <w:rPr>
                <w:rFonts w:ascii="Bookman Old Style" w:hAnsi="Bookman Old Style"/>
                <w:b/>
                <w:sz w:val="26"/>
                <w:szCs w:val="26"/>
              </w:rPr>
              <w:t>0000</w:t>
            </w:r>
          </w:p>
          <w:p w:rsidR="00684C27" w:rsidRPr="001206EF" w:rsidRDefault="00684C27" w:rsidP="00684C27">
            <w:pPr>
              <w:pStyle w:val="ListParagraph"/>
              <w:ind w:left="0"/>
              <w:jc w:val="center"/>
              <w:rPr>
                <w:rFonts w:ascii="Bookman Old Style" w:hAnsi="Bookman Old Style"/>
                <w:sz w:val="26"/>
                <w:szCs w:val="26"/>
              </w:rPr>
            </w:pPr>
          </w:p>
        </w:tc>
      </w:tr>
      <w:tr w:rsidR="00684C27" w:rsidTr="00EE69F1">
        <w:tc>
          <w:tcPr>
            <w:tcW w:w="6570" w:type="dxa"/>
          </w:tcPr>
          <w:p w:rsidR="00684C27" w:rsidRDefault="00684C27" w:rsidP="000C6AC4">
            <w:pPr>
              <w:pStyle w:val="ListParagraph"/>
              <w:numPr>
                <w:ilvl w:val="0"/>
                <w:numId w:val="10"/>
              </w:numPr>
              <w:rPr>
                <w:rFonts w:ascii="Bookman Old Style" w:hAnsi="Bookman Old Style"/>
                <w:b/>
                <w:sz w:val="26"/>
                <w:szCs w:val="26"/>
              </w:rPr>
            </w:pPr>
            <w:r>
              <w:rPr>
                <w:rFonts w:ascii="Bookman Old Style" w:hAnsi="Bookman Old Style"/>
                <w:b/>
                <w:sz w:val="26"/>
                <w:szCs w:val="26"/>
              </w:rPr>
              <w:lastRenderedPageBreak/>
              <w:t xml:space="preserve">Social Benefits and Costs to General Public </w:t>
            </w:r>
          </w:p>
          <w:p w:rsidR="00684C27" w:rsidRDefault="00684C27" w:rsidP="00684C27">
            <w:pPr>
              <w:pStyle w:val="ListParagraph"/>
              <w:numPr>
                <w:ilvl w:val="0"/>
                <w:numId w:val="18"/>
              </w:numPr>
              <w:rPr>
                <w:rFonts w:ascii="Bookman Old Style" w:hAnsi="Bookman Old Style"/>
                <w:b/>
                <w:sz w:val="26"/>
                <w:szCs w:val="26"/>
              </w:rPr>
            </w:pPr>
            <w:r>
              <w:rPr>
                <w:rFonts w:ascii="Bookman Old Style" w:hAnsi="Bookman Old Style"/>
                <w:b/>
                <w:sz w:val="26"/>
                <w:szCs w:val="26"/>
              </w:rPr>
              <w:t xml:space="preserve">Social benefits to General Public </w:t>
            </w:r>
          </w:p>
          <w:p w:rsidR="00684C27" w:rsidRPr="00663FA3" w:rsidRDefault="00684C27" w:rsidP="00684C27">
            <w:pPr>
              <w:pStyle w:val="ListParagraph"/>
              <w:numPr>
                <w:ilvl w:val="0"/>
                <w:numId w:val="19"/>
              </w:numPr>
              <w:rPr>
                <w:rFonts w:ascii="Bookman Old Style" w:hAnsi="Bookman Old Style"/>
                <w:sz w:val="26"/>
                <w:szCs w:val="26"/>
              </w:rPr>
            </w:pPr>
            <w:r w:rsidRPr="00663FA3">
              <w:rPr>
                <w:rFonts w:ascii="Bookman Old Style" w:hAnsi="Bookman Old Style"/>
                <w:sz w:val="26"/>
                <w:szCs w:val="26"/>
              </w:rPr>
              <w:t xml:space="preserve">Taxes, duties, etc. paid to the state government. </w:t>
            </w:r>
          </w:p>
          <w:p w:rsidR="00684C27" w:rsidRPr="00663FA3" w:rsidRDefault="00684C27" w:rsidP="00684C27">
            <w:pPr>
              <w:pStyle w:val="ListParagraph"/>
              <w:numPr>
                <w:ilvl w:val="0"/>
                <w:numId w:val="19"/>
              </w:numPr>
              <w:rPr>
                <w:rFonts w:ascii="Bookman Old Style" w:hAnsi="Bookman Old Style"/>
                <w:sz w:val="26"/>
                <w:szCs w:val="26"/>
              </w:rPr>
            </w:pPr>
            <w:r w:rsidRPr="00663FA3">
              <w:rPr>
                <w:rFonts w:ascii="Bookman Old Style" w:hAnsi="Bookman Old Style"/>
                <w:sz w:val="26"/>
                <w:szCs w:val="26"/>
              </w:rPr>
              <w:t>Taxes, duties,  etc. paid to the Central Government</w:t>
            </w:r>
          </w:p>
          <w:p w:rsidR="00684C27" w:rsidRDefault="00684C27" w:rsidP="00684C27">
            <w:pPr>
              <w:ind w:left="1440"/>
              <w:rPr>
                <w:rFonts w:ascii="Bookman Old Style" w:hAnsi="Bookman Old Style"/>
                <w:b/>
                <w:sz w:val="26"/>
                <w:szCs w:val="26"/>
              </w:rPr>
            </w:pPr>
            <w:r>
              <w:rPr>
                <w:rFonts w:ascii="Bookman Old Style" w:hAnsi="Bookman Old Style"/>
                <w:b/>
                <w:sz w:val="26"/>
                <w:szCs w:val="26"/>
              </w:rPr>
              <w:t xml:space="preserve">Total </w:t>
            </w:r>
            <w:r w:rsidR="00E700A0">
              <w:rPr>
                <w:rFonts w:ascii="Bookman Old Style" w:hAnsi="Bookman Old Style"/>
                <w:b/>
                <w:sz w:val="26"/>
                <w:szCs w:val="26"/>
              </w:rPr>
              <w:t>B</w:t>
            </w:r>
            <w:r>
              <w:rPr>
                <w:rFonts w:ascii="Bookman Old Style" w:hAnsi="Bookman Old Style"/>
                <w:b/>
                <w:sz w:val="26"/>
                <w:szCs w:val="26"/>
              </w:rPr>
              <w:t xml:space="preserve">enefits to </w:t>
            </w:r>
            <w:r w:rsidR="00E700A0">
              <w:rPr>
                <w:rFonts w:ascii="Bookman Old Style" w:hAnsi="Bookman Old Style"/>
                <w:b/>
                <w:sz w:val="26"/>
                <w:szCs w:val="26"/>
              </w:rPr>
              <w:t xml:space="preserve">General Public </w:t>
            </w:r>
          </w:p>
          <w:p w:rsidR="00684C27" w:rsidRDefault="00684C27" w:rsidP="00684C27">
            <w:pPr>
              <w:pStyle w:val="ListParagraph"/>
              <w:numPr>
                <w:ilvl w:val="0"/>
                <w:numId w:val="18"/>
              </w:numPr>
              <w:rPr>
                <w:rFonts w:ascii="Bookman Old Style" w:hAnsi="Bookman Old Style"/>
                <w:b/>
                <w:sz w:val="26"/>
                <w:szCs w:val="26"/>
              </w:rPr>
            </w:pPr>
            <w:r>
              <w:rPr>
                <w:rFonts w:ascii="Bookman Old Style" w:hAnsi="Bookman Old Style"/>
                <w:b/>
                <w:sz w:val="26"/>
                <w:szCs w:val="26"/>
              </w:rPr>
              <w:t xml:space="preserve">Social Costs to General Public </w:t>
            </w:r>
          </w:p>
          <w:p w:rsidR="00684C27" w:rsidRPr="00663FA3" w:rsidRDefault="00684C27" w:rsidP="00684C27">
            <w:pPr>
              <w:pStyle w:val="ListParagraph"/>
              <w:numPr>
                <w:ilvl w:val="0"/>
                <w:numId w:val="20"/>
              </w:numPr>
              <w:rPr>
                <w:rFonts w:ascii="Bookman Old Style" w:hAnsi="Bookman Old Style"/>
                <w:sz w:val="26"/>
                <w:szCs w:val="26"/>
              </w:rPr>
            </w:pPr>
            <w:r w:rsidRPr="00663FA3">
              <w:rPr>
                <w:rFonts w:ascii="Bookman Old Style" w:hAnsi="Bookman Old Style"/>
                <w:sz w:val="26"/>
                <w:szCs w:val="26"/>
              </w:rPr>
              <w:t xml:space="preserve">State services consumed: Electricity services </w:t>
            </w:r>
          </w:p>
          <w:p w:rsidR="00684C27" w:rsidRPr="00663FA3" w:rsidRDefault="00684C27" w:rsidP="00684C27">
            <w:pPr>
              <w:pStyle w:val="ListParagraph"/>
              <w:numPr>
                <w:ilvl w:val="0"/>
                <w:numId w:val="20"/>
              </w:numPr>
              <w:rPr>
                <w:rFonts w:ascii="Bookman Old Style" w:hAnsi="Bookman Old Style"/>
                <w:sz w:val="26"/>
                <w:szCs w:val="26"/>
              </w:rPr>
            </w:pPr>
            <w:r w:rsidRPr="00663FA3">
              <w:rPr>
                <w:rFonts w:ascii="Bookman Old Style" w:hAnsi="Bookman Old Style"/>
                <w:sz w:val="26"/>
                <w:szCs w:val="26"/>
              </w:rPr>
              <w:t>General services consumed: Telephone, telegrams</w:t>
            </w:r>
            <w:r w:rsidR="00663FA3" w:rsidRPr="00663FA3">
              <w:rPr>
                <w:rFonts w:ascii="Bookman Old Style" w:hAnsi="Bookman Old Style"/>
                <w:sz w:val="26"/>
                <w:szCs w:val="26"/>
              </w:rPr>
              <w:t xml:space="preserve">, postal services and Banking. </w:t>
            </w:r>
          </w:p>
          <w:p w:rsidR="007B134C" w:rsidRDefault="007B134C" w:rsidP="007B134C">
            <w:pPr>
              <w:rPr>
                <w:rFonts w:ascii="Bookman Old Style" w:hAnsi="Bookman Old Style"/>
                <w:b/>
                <w:sz w:val="26"/>
                <w:szCs w:val="26"/>
              </w:rPr>
            </w:pPr>
          </w:p>
          <w:p w:rsidR="00663FA3" w:rsidRDefault="00663FA3" w:rsidP="007B134C">
            <w:pPr>
              <w:rPr>
                <w:rFonts w:ascii="Bookman Old Style" w:hAnsi="Bookman Old Style"/>
                <w:b/>
                <w:sz w:val="26"/>
                <w:szCs w:val="26"/>
              </w:rPr>
            </w:pPr>
            <w:r>
              <w:rPr>
                <w:rFonts w:ascii="Bookman Old Style" w:hAnsi="Bookman Old Style"/>
                <w:b/>
                <w:sz w:val="26"/>
                <w:szCs w:val="26"/>
              </w:rPr>
              <w:t xml:space="preserve">Total </w:t>
            </w:r>
            <w:r w:rsidR="00EE69F1">
              <w:rPr>
                <w:rFonts w:ascii="Bookman Old Style" w:hAnsi="Bookman Old Style"/>
                <w:b/>
                <w:sz w:val="26"/>
                <w:szCs w:val="26"/>
              </w:rPr>
              <w:t>Social Benefits to General Public</w:t>
            </w:r>
            <w:r>
              <w:rPr>
                <w:rFonts w:ascii="Bookman Old Style" w:hAnsi="Bookman Old Style"/>
                <w:b/>
                <w:sz w:val="26"/>
                <w:szCs w:val="26"/>
              </w:rPr>
              <w:t>-III(A-B)</w:t>
            </w:r>
          </w:p>
          <w:p w:rsidR="00663FA3" w:rsidRPr="00663FA3" w:rsidRDefault="00663FA3" w:rsidP="00663FA3">
            <w:pPr>
              <w:rPr>
                <w:rFonts w:ascii="Bookman Old Style" w:hAnsi="Bookman Old Style"/>
                <w:b/>
                <w:sz w:val="26"/>
                <w:szCs w:val="26"/>
              </w:rPr>
            </w:pPr>
            <w:r>
              <w:rPr>
                <w:rFonts w:ascii="Bookman Old Style" w:hAnsi="Bookman Old Style"/>
                <w:b/>
                <w:sz w:val="26"/>
                <w:szCs w:val="26"/>
              </w:rPr>
              <w:t>Net Social Income to Staff, Community and General Public (I+II+III)</w:t>
            </w:r>
          </w:p>
          <w:p w:rsidR="00684C27" w:rsidRPr="00684C27" w:rsidRDefault="00684C27" w:rsidP="00684C27">
            <w:pPr>
              <w:rPr>
                <w:rFonts w:ascii="Bookman Old Style" w:hAnsi="Bookman Old Style"/>
                <w:b/>
                <w:sz w:val="26"/>
                <w:szCs w:val="26"/>
              </w:rPr>
            </w:pPr>
          </w:p>
        </w:tc>
        <w:tc>
          <w:tcPr>
            <w:tcW w:w="2044" w:type="dxa"/>
          </w:tcPr>
          <w:p w:rsidR="00684C27" w:rsidRDefault="00684C27" w:rsidP="00684C27">
            <w:pPr>
              <w:pStyle w:val="ListParagraph"/>
              <w:ind w:left="0"/>
              <w:jc w:val="center"/>
              <w:rPr>
                <w:rFonts w:ascii="Bookman Old Style" w:hAnsi="Bookman Old Style"/>
                <w:b/>
                <w:sz w:val="26"/>
                <w:szCs w:val="26"/>
              </w:rPr>
            </w:pPr>
          </w:p>
          <w:p w:rsidR="00684C27" w:rsidRDefault="00684C27" w:rsidP="00684C27">
            <w:pPr>
              <w:pStyle w:val="ListParagraph"/>
              <w:ind w:left="0"/>
              <w:jc w:val="center"/>
              <w:rPr>
                <w:rFonts w:ascii="Bookman Old Style" w:hAnsi="Bookman Old Style"/>
                <w:b/>
                <w:sz w:val="26"/>
                <w:szCs w:val="26"/>
              </w:rPr>
            </w:pPr>
          </w:p>
          <w:p w:rsidR="00684C27" w:rsidRDefault="00684C27" w:rsidP="00684C27">
            <w:pPr>
              <w:pStyle w:val="ListParagraph"/>
              <w:ind w:left="0"/>
              <w:jc w:val="center"/>
              <w:rPr>
                <w:rFonts w:ascii="Bookman Old Style" w:hAnsi="Bookman Old Style"/>
                <w:b/>
                <w:sz w:val="26"/>
                <w:szCs w:val="26"/>
              </w:rPr>
            </w:pPr>
          </w:p>
          <w:p w:rsidR="00684C27" w:rsidRDefault="00684C27" w:rsidP="00684C27">
            <w:pPr>
              <w:pStyle w:val="ListParagraph"/>
              <w:ind w:left="0"/>
              <w:jc w:val="center"/>
              <w:rPr>
                <w:rFonts w:ascii="Bookman Old Style" w:hAnsi="Bookman Old Style"/>
                <w:b/>
                <w:sz w:val="26"/>
                <w:szCs w:val="26"/>
              </w:rPr>
            </w:pPr>
          </w:p>
          <w:p w:rsidR="00684C27" w:rsidRPr="00663FA3" w:rsidRDefault="00684C27" w:rsidP="00684C27">
            <w:pPr>
              <w:pStyle w:val="ListParagraph"/>
              <w:ind w:left="0"/>
              <w:jc w:val="center"/>
              <w:rPr>
                <w:rFonts w:ascii="Bookman Old Style" w:hAnsi="Bookman Old Style"/>
                <w:sz w:val="26"/>
                <w:szCs w:val="26"/>
              </w:rPr>
            </w:pPr>
            <w:r w:rsidRPr="00663FA3">
              <w:rPr>
                <w:rFonts w:ascii="Bookman Old Style" w:hAnsi="Bookman Old Style"/>
                <w:sz w:val="26"/>
                <w:szCs w:val="26"/>
              </w:rPr>
              <w:t>0000</w:t>
            </w:r>
          </w:p>
          <w:p w:rsidR="00684C27" w:rsidRPr="00663FA3" w:rsidRDefault="00684C27" w:rsidP="00684C27">
            <w:pPr>
              <w:pStyle w:val="ListParagraph"/>
              <w:ind w:left="0"/>
              <w:jc w:val="center"/>
              <w:rPr>
                <w:rFonts w:ascii="Bookman Old Style" w:hAnsi="Bookman Old Style"/>
                <w:sz w:val="26"/>
                <w:szCs w:val="26"/>
              </w:rPr>
            </w:pPr>
          </w:p>
          <w:p w:rsidR="00684C27" w:rsidRDefault="00684C27" w:rsidP="00684C27">
            <w:pPr>
              <w:pStyle w:val="ListParagraph"/>
              <w:ind w:left="0"/>
              <w:jc w:val="center"/>
              <w:rPr>
                <w:rFonts w:ascii="Bookman Old Style" w:hAnsi="Bookman Old Style"/>
                <w:b/>
                <w:sz w:val="26"/>
                <w:szCs w:val="26"/>
              </w:rPr>
            </w:pPr>
            <w:r w:rsidRPr="00663FA3">
              <w:rPr>
                <w:rFonts w:ascii="Bookman Old Style" w:hAnsi="Bookman Old Style"/>
                <w:sz w:val="26"/>
                <w:szCs w:val="26"/>
              </w:rPr>
              <w:t>0000</w:t>
            </w:r>
          </w:p>
          <w:p w:rsidR="00684C27" w:rsidRDefault="00684C27" w:rsidP="00684C27">
            <w:pPr>
              <w:pStyle w:val="ListParagraph"/>
              <w:ind w:left="0"/>
              <w:jc w:val="center"/>
              <w:rPr>
                <w:rFonts w:ascii="Bookman Old Style" w:hAnsi="Bookman Old Style"/>
                <w:b/>
                <w:sz w:val="26"/>
                <w:szCs w:val="26"/>
              </w:rPr>
            </w:pPr>
            <w:r>
              <w:rPr>
                <w:rFonts w:ascii="Bookman Old Style" w:hAnsi="Bookman Old Style"/>
                <w:b/>
                <w:sz w:val="26"/>
                <w:szCs w:val="26"/>
              </w:rPr>
              <w:t>0000</w:t>
            </w:r>
          </w:p>
          <w:p w:rsidR="00684C27" w:rsidRDefault="00684C27" w:rsidP="00684C27">
            <w:pPr>
              <w:pStyle w:val="ListParagraph"/>
              <w:ind w:left="0"/>
              <w:jc w:val="center"/>
              <w:rPr>
                <w:rFonts w:ascii="Bookman Old Style" w:hAnsi="Bookman Old Style"/>
                <w:b/>
                <w:sz w:val="26"/>
                <w:szCs w:val="26"/>
              </w:rPr>
            </w:pPr>
          </w:p>
          <w:p w:rsidR="00684C27" w:rsidRDefault="00684C27" w:rsidP="00684C27">
            <w:pPr>
              <w:pStyle w:val="ListParagraph"/>
              <w:ind w:left="0"/>
              <w:jc w:val="center"/>
              <w:rPr>
                <w:rFonts w:ascii="Bookman Old Style" w:hAnsi="Bookman Old Style"/>
                <w:b/>
                <w:sz w:val="26"/>
                <w:szCs w:val="26"/>
              </w:rPr>
            </w:pPr>
          </w:p>
          <w:p w:rsidR="00684C27" w:rsidRPr="00663FA3" w:rsidRDefault="00684C27" w:rsidP="00684C27">
            <w:pPr>
              <w:pStyle w:val="ListParagraph"/>
              <w:ind w:left="0"/>
              <w:jc w:val="center"/>
              <w:rPr>
                <w:rFonts w:ascii="Bookman Old Style" w:hAnsi="Bookman Old Style"/>
                <w:sz w:val="26"/>
                <w:szCs w:val="26"/>
              </w:rPr>
            </w:pPr>
            <w:r w:rsidRPr="00663FA3">
              <w:rPr>
                <w:rFonts w:ascii="Bookman Old Style" w:hAnsi="Bookman Old Style"/>
                <w:sz w:val="26"/>
                <w:szCs w:val="26"/>
              </w:rPr>
              <w:t>0000</w:t>
            </w:r>
          </w:p>
          <w:p w:rsidR="00663FA3" w:rsidRPr="00663FA3" w:rsidRDefault="00663FA3" w:rsidP="00684C27">
            <w:pPr>
              <w:pStyle w:val="ListParagraph"/>
              <w:ind w:left="0"/>
              <w:jc w:val="center"/>
              <w:rPr>
                <w:rFonts w:ascii="Bookman Old Style" w:hAnsi="Bookman Old Style"/>
                <w:sz w:val="26"/>
                <w:szCs w:val="26"/>
              </w:rPr>
            </w:pPr>
          </w:p>
          <w:p w:rsidR="00663FA3" w:rsidRPr="00663FA3" w:rsidRDefault="00663FA3" w:rsidP="00684C27">
            <w:pPr>
              <w:pStyle w:val="ListParagraph"/>
              <w:ind w:left="0"/>
              <w:jc w:val="center"/>
              <w:rPr>
                <w:rFonts w:ascii="Bookman Old Style" w:hAnsi="Bookman Old Style"/>
                <w:sz w:val="26"/>
                <w:szCs w:val="26"/>
              </w:rPr>
            </w:pPr>
          </w:p>
          <w:p w:rsidR="00663FA3" w:rsidRDefault="00663FA3" w:rsidP="00684C27">
            <w:pPr>
              <w:pStyle w:val="ListParagraph"/>
              <w:ind w:left="0"/>
              <w:jc w:val="center"/>
              <w:rPr>
                <w:rFonts w:ascii="Bookman Old Style" w:hAnsi="Bookman Old Style"/>
                <w:b/>
                <w:sz w:val="26"/>
                <w:szCs w:val="26"/>
              </w:rPr>
            </w:pPr>
            <w:r w:rsidRPr="00663FA3">
              <w:rPr>
                <w:rFonts w:ascii="Bookman Old Style" w:hAnsi="Bookman Old Style"/>
                <w:sz w:val="26"/>
                <w:szCs w:val="26"/>
              </w:rPr>
              <w:t>0000</w:t>
            </w:r>
          </w:p>
          <w:p w:rsidR="00663FA3" w:rsidRDefault="00663FA3" w:rsidP="00684C27">
            <w:pPr>
              <w:pStyle w:val="ListParagraph"/>
              <w:ind w:left="0"/>
              <w:jc w:val="center"/>
              <w:rPr>
                <w:rFonts w:ascii="Bookman Old Style" w:hAnsi="Bookman Old Style"/>
                <w:b/>
                <w:sz w:val="26"/>
                <w:szCs w:val="26"/>
              </w:rPr>
            </w:pPr>
          </w:p>
          <w:p w:rsidR="00663FA3" w:rsidRDefault="00663FA3" w:rsidP="00684C27">
            <w:pPr>
              <w:pStyle w:val="ListParagraph"/>
              <w:ind w:left="0"/>
              <w:jc w:val="center"/>
              <w:rPr>
                <w:rFonts w:ascii="Bookman Old Style" w:hAnsi="Bookman Old Style"/>
                <w:b/>
                <w:sz w:val="26"/>
                <w:szCs w:val="26"/>
              </w:rPr>
            </w:pPr>
            <w:r>
              <w:rPr>
                <w:rFonts w:ascii="Bookman Old Style" w:hAnsi="Bookman Old Style"/>
                <w:b/>
                <w:sz w:val="26"/>
                <w:szCs w:val="26"/>
              </w:rPr>
              <w:t>0000</w:t>
            </w:r>
          </w:p>
        </w:tc>
        <w:tc>
          <w:tcPr>
            <w:tcW w:w="1376" w:type="dxa"/>
          </w:tcPr>
          <w:p w:rsidR="00684C27" w:rsidRDefault="00684C27" w:rsidP="00684C27">
            <w:pPr>
              <w:pStyle w:val="ListParagraph"/>
              <w:ind w:left="0"/>
              <w:jc w:val="center"/>
              <w:rPr>
                <w:rFonts w:ascii="Bookman Old Style" w:hAnsi="Bookman Old Style"/>
                <w:b/>
                <w:sz w:val="26"/>
                <w:szCs w:val="26"/>
              </w:rPr>
            </w:pPr>
          </w:p>
          <w:p w:rsidR="00684C27" w:rsidRDefault="00684C27" w:rsidP="00684C27">
            <w:pPr>
              <w:pStyle w:val="ListParagraph"/>
              <w:ind w:left="0"/>
              <w:jc w:val="center"/>
              <w:rPr>
                <w:rFonts w:ascii="Bookman Old Style" w:hAnsi="Bookman Old Style"/>
                <w:b/>
                <w:sz w:val="26"/>
                <w:szCs w:val="26"/>
              </w:rPr>
            </w:pPr>
          </w:p>
          <w:p w:rsidR="00684C27" w:rsidRDefault="00684C27" w:rsidP="00684C27">
            <w:pPr>
              <w:pStyle w:val="ListParagraph"/>
              <w:ind w:left="0"/>
              <w:jc w:val="center"/>
              <w:rPr>
                <w:rFonts w:ascii="Bookman Old Style" w:hAnsi="Bookman Old Style"/>
                <w:b/>
                <w:sz w:val="26"/>
                <w:szCs w:val="26"/>
              </w:rPr>
            </w:pPr>
          </w:p>
          <w:p w:rsidR="00684C27" w:rsidRDefault="00684C27" w:rsidP="00684C27">
            <w:pPr>
              <w:pStyle w:val="ListParagraph"/>
              <w:ind w:left="0"/>
              <w:jc w:val="center"/>
              <w:rPr>
                <w:rFonts w:ascii="Bookman Old Style" w:hAnsi="Bookman Old Style"/>
                <w:b/>
                <w:sz w:val="26"/>
                <w:szCs w:val="26"/>
              </w:rPr>
            </w:pPr>
          </w:p>
          <w:p w:rsidR="00684C27" w:rsidRPr="00663FA3" w:rsidRDefault="00684C27" w:rsidP="00684C27">
            <w:pPr>
              <w:pStyle w:val="ListParagraph"/>
              <w:ind w:left="0"/>
              <w:jc w:val="center"/>
              <w:rPr>
                <w:rFonts w:ascii="Bookman Old Style" w:hAnsi="Bookman Old Style"/>
                <w:sz w:val="26"/>
                <w:szCs w:val="26"/>
              </w:rPr>
            </w:pPr>
            <w:r w:rsidRPr="00663FA3">
              <w:rPr>
                <w:rFonts w:ascii="Bookman Old Style" w:hAnsi="Bookman Old Style"/>
                <w:sz w:val="26"/>
                <w:szCs w:val="26"/>
              </w:rPr>
              <w:t>0000</w:t>
            </w:r>
          </w:p>
          <w:p w:rsidR="00684C27" w:rsidRPr="00663FA3" w:rsidRDefault="00684C27" w:rsidP="00684C27">
            <w:pPr>
              <w:pStyle w:val="ListParagraph"/>
              <w:ind w:left="0"/>
              <w:jc w:val="center"/>
              <w:rPr>
                <w:rFonts w:ascii="Bookman Old Style" w:hAnsi="Bookman Old Style"/>
                <w:sz w:val="26"/>
                <w:szCs w:val="26"/>
              </w:rPr>
            </w:pPr>
          </w:p>
          <w:p w:rsidR="00684C27" w:rsidRDefault="00684C27" w:rsidP="00684C27">
            <w:pPr>
              <w:pStyle w:val="ListParagraph"/>
              <w:ind w:left="0"/>
              <w:jc w:val="center"/>
              <w:rPr>
                <w:rFonts w:ascii="Bookman Old Style" w:hAnsi="Bookman Old Style"/>
                <w:b/>
                <w:sz w:val="26"/>
                <w:szCs w:val="26"/>
              </w:rPr>
            </w:pPr>
            <w:r w:rsidRPr="00663FA3">
              <w:rPr>
                <w:rFonts w:ascii="Bookman Old Style" w:hAnsi="Bookman Old Style"/>
                <w:sz w:val="26"/>
                <w:szCs w:val="26"/>
              </w:rPr>
              <w:t>0000</w:t>
            </w:r>
          </w:p>
          <w:p w:rsidR="00684C27" w:rsidRDefault="00684C27" w:rsidP="00684C27">
            <w:pPr>
              <w:pStyle w:val="ListParagraph"/>
              <w:ind w:left="0"/>
              <w:jc w:val="center"/>
              <w:rPr>
                <w:rFonts w:ascii="Bookman Old Style" w:hAnsi="Bookman Old Style"/>
                <w:b/>
                <w:sz w:val="26"/>
                <w:szCs w:val="26"/>
              </w:rPr>
            </w:pPr>
            <w:r>
              <w:rPr>
                <w:rFonts w:ascii="Bookman Old Style" w:hAnsi="Bookman Old Style"/>
                <w:b/>
                <w:sz w:val="26"/>
                <w:szCs w:val="26"/>
              </w:rPr>
              <w:t>0000</w:t>
            </w:r>
          </w:p>
          <w:p w:rsidR="00684C27" w:rsidRDefault="00684C27" w:rsidP="00684C27">
            <w:pPr>
              <w:pStyle w:val="ListParagraph"/>
              <w:ind w:left="0"/>
              <w:jc w:val="center"/>
              <w:rPr>
                <w:rFonts w:ascii="Bookman Old Style" w:hAnsi="Bookman Old Style"/>
                <w:b/>
                <w:sz w:val="26"/>
                <w:szCs w:val="26"/>
              </w:rPr>
            </w:pPr>
          </w:p>
          <w:p w:rsidR="00684C27" w:rsidRDefault="00684C27" w:rsidP="00684C27">
            <w:pPr>
              <w:pStyle w:val="ListParagraph"/>
              <w:ind w:left="0"/>
              <w:jc w:val="center"/>
              <w:rPr>
                <w:rFonts w:ascii="Bookman Old Style" w:hAnsi="Bookman Old Style"/>
                <w:b/>
                <w:sz w:val="26"/>
                <w:szCs w:val="26"/>
              </w:rPr>
            </w:pPr>
          </w:p>
          <w:p w:rsidR="00684C27" w:rsidRPr="00663FA3" w:rsidRDefault="00684C27" w:rsidP="00684C27">
            <w:pPr>
              <w:pStyle w:val="ListParagraph"/>
              <w:ind w:left="0"/>
              <w:jc w:val="center"/>
              <w:rPr>
                <w:rFonts w:ascii="Bookman Old Style" w:hAnsi="Bookman Old Style"/>
                <w:sz w:val="26"/>
                <w:szCs w:val="26"/>
              </w:rPr>
            </w:pPr>
            <w:r w:rsidRPr="00663FA3">
              <w:rPr>
                <w:rFonts w:ascii="Bookman Old Style" w:hAnsi="Bookman Old Style"/>
                <w:sz w:val="26"/>
                <w:szCs w:val="26"/>
              </w:rPr>
              <w:t>0000</w:t>
            </w:r>
          </w:p>
          <w:p w:rsidR="00663FA3" w:rsidRPr="00663FA3" w:rsidRDefault="00663FA3" w:rsidP="00684C27">
            <w:pPr>
              <w:pStyle w:val="ListParagraph"/>
              <w:ind w:left="0"/>
              <w:jc w:val="center"/>
              <w:rPr>
                <w:rFonts w:ascii="Bookman Old Style" w:hAnsi="Bookman Old Style"/>
                <w:sz w:val="26"/>
                <w:szCs w:val="26"/>
              </w:rPr>
            </w:pPr>
          </w:p>
          <w:p w:rsidR="00663FA3" w:rsidRPr="00663FA3" w:rsidRDefault="00663FA3" w:rsidP="00684C27">
            <w:pPr>
              <w:pStyle w:val="ListParagraph"/>
              <w:ind w:left="0"/>
              <w:jc w:val="center"/>
              <w:rPr>
                <w:rFonts w:ascii="Bookman Old Style" w:hAnsi="Bookman Old Style"/>
                <w:sz w:val="26"/>
                <w:szCs w:val="26"/>
              </w:rPr>
            </w:pPr>
          </w:p>
          <w:p w:rsidR="00663FA3" w:rsidRDefault="00663FA3" w:rsidP="00684C27">
            <w:pPr>
              <w:pStyle w:val="ListParagraph"/>
              <w:ind w:left="0"/>
              <w:jc w:val="center"/>
              <w:rPr>
                <w:rFonts w:ascii="Bookman Old Style" w:hAnsi="Bookman Old Style"/>
                <w:b/>
                <w:sz w:val="26"/>
                <w:szCs w:val="26"/>
              </w:rPr>
            </w:pPr>
            <w:r w:rsidRPr="00663FA3">
              <w:rPr>
                <w:rFonts w:ascii="Bookman Old Style" w:hAnsi="Bookman Old Style"/>
                <w:sz w:val="26"/>
                <w:szCs w:val="26"/>
              </w:rPr>
              <w:t>0000</w:t>
            </w:r>
          </w:p>
          <w:p w:rsidR="00663FA3" w:rsidRDefault="00663FA3" w:rsidP="00684C27">
            <w:pPr>
              <w:pStyle w:val="ListParagraph"/>
              <w:ind w:left="0"/>
              <w:jc w:val="center"/>
              <w:rPr>
                <w:rFonts w:ascii="Bookman Old Style" w:hAnsi="Bookman Old Style"/>
                <w:b/>
                <w:sz w:val="26"/>
                <w:szCs w:val="26"/>
              </w:rPr>
            </w:pPr>
          </w:p>
          <w:p w:rsidR="00663FA3" w:rsidRDefault="00663FA3" w:rsidP="00684C27">
            <w:pPr>
              <w:pStyle w:val="ListParagraph"/>
              <w:ind w:left="0"/>
              <w:jc w:val="center"/>
              <w:rPr>
                <w:rFonts w:ascii="Bookman Old Style" w:hAnsi="Bookman Old Style"/>
                <w:b/>
                <w:sz w:val="26"/>
                <w:szCs w:val="26"/>
              </w:rPr>
            </w:pPr>
            <w:r>
              <w:rPr>
                <w:rFonts w:ascii="Bookman Old Style" w:hAnsi="Bookman Old Style"/>
                <w:b/>
                <w:sz w:val="26"/>
                <w:szCs w:val="26"/>
              </w:rPr>
              <w:t>0000</w:t>
            </w:r>
          </w:p>
        </w:tc>
      </w:tr>
    </w:tbl>
    <w:p w:rsidR="000C6AC4" w:rsidRDefault="000C6AC4" w:rsidP="000C6AC4">
      <w:pPr>
        <w:pStyle w:val="ListParagraph"/>
        <w:spacing w:after="0" w:line="240" w:lineRule="auto"/>
        <w:ind w:left="1080"/>
        <w:jc w:val="center"/>
        <w:rPr>
          <w:rFonts w:ascii="Bookman Old Style" w:hAnsi="Bookman Old Style"/>
          <w:b/>
          <w:sz w:val="26"/>
          <w:szCs w:val="26"/>
        </w:rPr>
      </w:pPr>
    </w:p>
    <w:p w:rsidR="00AA5909" w:rsidRDefault="00AA5909" w:rsidP="000C6AC4">
      <w:pPr>
        <w:pStyle w:val="ListParagraph"/>
        <w:spacing w:after="0" w:line="240" w:lineRule="auto"/>
        <w:ind w:left="1080"/>
        <w:jc w:val="center"/>
        <w:rPr>
          <w:rFonts w:ascii="Bookman Old Style" w:hAnsi="Bookman Old Style"/>
          <w:b/>
          <w:sz w:val="26"/>
          <w:szCs w:val="26"/>
        </w:rPr>
      </w:pPr>
    </w:p>
    <w:p w:rsidR="00AA5909" w:rsidRDefault="00AA5909" w:rsidP="000C6AC4">
      <w:pPr>
        <w:pStyle w:val="ListParagraph"/>
        <w:spacing w:after="0" w:line="240" w:lineRule="auto"/>
        <w:ind w:left="1080"/>
        <w:jc w:val="center"/>
        <w:rPr>
          <w:rFonts w:ascii="Bookman Old Style" w:hAnsi="Bookman Old Style"/>
          <w:b/>
          <w:sz w:val="26"/>
          <w:szCs w:val="26"/>
        </w:rPr>
      </w:pPr>
    </w:p>
    <w:p w:rsidR="00AA5909" w:rsidRDefault="00AA5909" w:rsidP="000C6AC4">
      <w:pPr>
        <w:pStyle w:val="ListParagraph"/>
        <w:spacing w:after="0" w:line="240" w:lineRule="auto"/>
        <w:ind w:left="1080"/>
        <w:jc w:val="center"/>
        <w:rPr>
          <w:rFonts w:ascii="Bookman Old Style" w:hAnsi="Bookman Old Style"/>
          <w:b/>
          <w:sz w:val="26"/>
          <w:szCs w:val="26"/>
        </w:rPr>
      </w:pPr>
    </w:p>
    <w:p w:rsidR="00AA5909" w:rsidRDefault="00AA5909" w:rsidP="000C6AC4">
      <w:pPr>
        <w:pStyle w:val="ListParagraph"/>
        <w:spacing w:after="0" w:line="240" w:lineRule="auto"/>
        <w:ind w:left="1080"/>
        <w:jc w:val="center"/>
        <w:rPr>
          <w:rFonts w:ascii="Bookman Old Style" w:hAnsi="Bookman Old Style"/>
          <w:b/>
          <w:sz w:val="26"/>
          <w:szCs w:val="26"/>
        </w:rPr>
      </w:pPr>
      <w:r>
        <w:rPr>
          <w:rFonts w:ascii="Bookman Old Style" w:hAnsi="Bookman Old Style"/>
          <w:b/>
          <w:sz w:val="26"/>
          <w:szCs w:val="26"/>
        </w:rPr>
        <w:t xml:space="preserve">Social Balance Sheet </w:t>
      </w:r>
    </w:p>
    <w:tbl>
      <w:tblPr>
        <w:tblStyle w:val="TableGrid"/>
        <w:tblW w:w="10800" w:type="dxa"/>
        <w:tblInd w:w="-162" w:type="dxa"/>
        <w:tblLayout w:type="fixed"/>
        <w:tblLook w:val="04A0"/>
      </w:tblPr>
      <w:tblGrid>
        <w:gridCol w:w="2790"/>
        <w:gridCol w:w="1080"/>
        <w:gridCol w:w="1080"/>
        <w:gridCol w:w="3870"/>
        <w:gridCol w:w="990"/>
        <w:gridCol w:w="990"/>
      </w:tblGrid>
      <w:tr w:rsidR="00C131C6" w:rsidTr="006D3B99">
        <w:trPr>
          <w:trHeight w:val="1540"/>
        </w:trPr>
        <w:tc>
          <w:tcPr>
            <w:tcW w:w="2790" w:type="dxa"/>
          </w:tcPr>
          <w:p w:rsidR="00997276" w:rsidRDefault="00997276" w:rsidP="000C6AC4">
            <w:pPr>
              <w:pStyle w:val="ListParagraph"/>
              <w:ind w:left="0"/>
              <w:jc w:val="center"/>
              <w:rPr>
                <w:rFonts w:ascii="Bookman Old Style" w:hAnsi="Bookman Old Style"/>
                <w:b/>
                <w:sz w:val="26"/>
                <w:szCs w:val="26"/>
              </w:rPr>
            </w:pPr>
            <w:r>
              <w:rPr>
                <w:rFonts w:ascii="Bookman Old Style" w:hAnsi="Bookman Old Style"/>
                <w:b/>
                <w:sz w:val="26"/>
                <w:szCs w:val="26"/>
              </w:rPr>
              <w:t xml:space="preserve">Liabilities </w:t>
            </w:r>
          </w:p>
        </w:tc>
        <w:tc>
          <w:tcPr>
            <w:tcW w:w="1080" w:type="dxa"/>
          </w:tcPr>
          <w:p w:rsidR="00997276" w:rsidRDefault="00997276" w:rsidP="000C6AC4">
            <w:pPr>
              <w:pStyle w:val="ListParagraph"/>
              <w:ind w:left="0"/>
              <w:jc w:val="center"/>
              <w:rPr>
                <w:rFonts w:ascii="Bookman Old Style" w:hAnsi="Bookman Old Style"/>
                <w:b/>
                <w:sz w:val="26"/>
                <w:szCs w:val="26"/>
              </w:rPr>
            </w:pPr>
            <w:r>
              <w:rPr>
                <w:rFonts w:ascii="Bookman Old Style" w:hAnsi="Bookman Old Style"/>
                <w:b/>
                <w:sz w:val="26"/>
                <w:szCs w:val="26"/>
              </w:rPr>
              <w:t>As at 31.3 (Rs.)</w:t>
            </w:r>
          </w:p>
        </w:tc>
        <w:tc>
          <w:tcPr>
            <w:tcW w:w="1080" w:type="dxa"/>
          </w:tcPr>
          <w:p w:rsidR="00997276" w:rsidRDefault="00997276" w:rsidP="000C6AC4">
            <w:pPr>
              <w:pStyle w:val="ListParagraph"/>
              <w:ind w:left="0"/>
              <w:jc w:val="center"/>
              <w:rPr>
                <w:rFonts w:ascii="Bookman Old Style" w:hAnsi="Bookman Old Style"/>
                <w:b/>
                <w:sz w:val="26"/>
                <w:szCs w:val="26"/>
              </w:rPr>
            </w:pPr>
            <w:r>
              <w:rPr>
                <w:rFonts w:ascii="Bookman Old Style" w:hAnsi="Bookman Old Style"/>
                <w:b/>
                <w:sz w:val="26"/>
                <w:szCs w:val="26"/>
              </w:rPr>
              <w:t>As at 31.3 (Rs.)</w:t>
            </w:r>
          </w:p>
        </w:tc>
        <w:tc>
          <w:tcPr>
            <w:tcW w:w="3870" w:type="dxa"/>
          </w:tcPr>
          <w:p w:rsidR="00997276" w:rsidRDefault="00997276" w:rsidP="000C6AC4">
            <w:pPr>
              <w:pStyle w:val="ListParagraph"/>
              <w:ind w:left="0"/>
              <w:jc w:val="center"/>
              <w:rPr>
                <w:rFonts w:ascii="Bookman Old Style" w:hAnsi="Bookman Old Style"/>
                <w:b/>
                <w:sz w:val="26"/>
                <w:szCs w:val="26"/>
              </w:rPr>
            </w:pPr>
            <w:r>
              <w:rPr>
                <w:rFonts w:ascii="Bookman Old Style" w:hAnsi="Bookman Old Style"/>
                <w:b/>
                <w:sz w:val="26"/>
                <w:szCs w:val="26"/>
              </w:rPr>
              <w:t xml:space="preserve">Assets </w:t>
            </w:r>
          </w:p>
        </w:tc>
        <w:tc>
          <w:tcPr>
            <w:tcW w:w="990" w:type="dxa"/>
          </w:tcPr>
          <w:p w:rsidR="00997276" w:rsidRDefault="00997276" w:rsidP="00865132">
            <w:pPr>
              <w:pStyle w:val="ListParagraph"/>
              <w:ind w:left="0"/>
              <w:jc w:val="center"/>
              <w:rPr>
                <w:rFonts w:ascii="Bookman Old Style" w:hAnsi="Bookman Old Style"/>
                <w:b/>
                <w:sz w:val="26"/>
                <w:szCs w:val="26"/>
              </w:rPr>
            </w:pPr>
            <w:r>
              <w:rPr>
                <w:rFonts w:ascii="Bookman Old Style" w:hAnsi="Bookman Old Style"/>
                <w:b/>
                <w:sz w:val="26"/>
                <w:szCs w:val="26"/>
              </w:rPr>
              <w:t>As at 31.3 (Rs.)</w:t>
            </w:r>
          </w:p>
        </w:tc>
        <w:tc>
          <w:tcPr>
            <w:tcW w:w="990" w:type="dxa"/>
          </w:tcPr>
          <w:p w:rsidR="00997276" w:rsidRDefault="00997276" w:rsidP="00865132">
            <w:pPr>
              <w:pStyle w:val="ListParagraph"/>
              <w:ind w:left="0"/>
              <w:jc w:val="center"/>
              <w:rPr>
                <w:rFonts w:ascii="Bookman Old Style" w:hAnsi="Bookman Old Style"/>
                <w:b/>
                <w:sz w:val="26"/>
                <w:szCs w:val="26"/>
              </w:rPr>
            </w:pPr>
            <w:r>
              <w:rPr>
                <w:rFonts w:ascii="Bookman Old Style" w:hAnsi="Bookman Old Style"/>
                <w:b/>
                <w:sz w:val="26"/>
                <w:szCs w:val="26"/>
              </w:rPr>
              <w:t>As at 31.3 (Rs.)</w:t>
            </w:r>
          </w:p>
        </w:tc>
      </w:tr>
      <w:tr w:rsidR="00C131C6" w:rsidTr="006D3B99">
        <w:trPr>
          <w:trHeight w:val="2794"/>
        </w:trPr>
        <w:tc>
          <w:tcPr>
            <w:tcW w:w="2790" w:type="dxa"/>
          </w:tcPr>
          <w:p w:rsidR="00C131C6" w:rsidRDefault="00997276" w:rsidP="00997276">
            <w:pPr>
              <w:pStyle w:val="ListParagraph"/>
              <w:numPr>
                <w:ilvl w:val="0"/>
                <w:numId w:val="21"/>
              </w:numPr>
              <w:jc w:val="center"/>
              <w:rPr>
                <w:rFonts w:ascii="Bookman Old Style" w:hAnsi="Bookman Old Style"/>
                <w:b/>
                <w:sz w:val="26"/>
                <w:szCs w:val="26"/>
              </w:rPr>
            </w:pPr>
            <w:r>
              <w:rPr>
                <w:rFonts w:ascii="Bookman Old Style" w:hAnsi="Bookman Old Style"/>
                <w:b/>
                <w:sz w:val="26"/>
                <w:szCs w:val="26"/>
              </w:rPr>
              <w:t>Organisation Equity</w:t>
            </w:r>
          </w:p>
          <w:p w:rsidR="00997276" w:rsidRDefault="00C131C6" w:rsidP="00C131C6">
            <w:pPr>
              <w:pStyle w:val="ListParagraph"/>
              <w:numPr>
                <w:ilvl w:val="0"/>
                <w:numId w:val="21"/>
              </w:numPr>
              <w:rPr>
                <w:rFonts w:ascii="Bookman Old Style" w:hAnsi="Bookman Old Style"/>
                <w:b/>
                <w:sz w:val="26"/>
                <w:szCs w:val="26"/>
              </w:rPr>
            </w:pPr>
            <w:r>
              <w:rPr>
                <w:rFonts w:ascii="Bookman Old Style" w:hAnsi="Bookman Old Style"/>
                <w:b/>
                <w:sz w:val="26"/>
                <w:szCs w:val="26"/>
              </w:rPr>
              <w:t xml:space="preserve">Social equity contribution to staff </w:t>
            </w:r>
            <w:r w:rsidR="00997276" w:rsidRPr="00C131C6">
              <w:rPr>
                <w:rFonts w:ascii="Bookman Old Style" w:hAnsi="Bookman Old Style"/>
                <w:b/>
                <w:sz w:val="26"/>
                <w:szCs w:val="26"/>
              </w:rPr>
              <w:t xml:space="preserve"> </w:t>
            </w: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C131C6" w:rsidRDefault="00C131C6" w:rsidP="00C131C6">
            <w:pPr>
              <w:rPr>
                <w:rFonts w:ascii="Bookman Old Style" w:hAnsi="Bookman Old Style"/>
                <w:b/>
                <w:sz w:val="26"/>
                <w:szCs w:val="26"/>
              </w:rPr>
            </w:pPr>
          </w:p>
          <w:p w:rsidR="006D3B99" w:rsidRDefault="006D3B99" w:rsidP="00C131C6">
            <w:pPr>
              <w:rPr>
                <w:rFonts w:ascii="Bookman Old Style" w:hAnsi="Bookman Old Style"/>
                <w:b/>
                <w:sz w:val="26"/>
                <w:szCs w:val="26"/>
              </w:rPr>
            </w:pPr>
          </w:p>
          <w:p w:rsidR="006D3B99" w:rsidRDefault="006D3B99" w:rsidP="00C131C6">
            <w:pPr>
              <w:rPr>
                <w:rFonts w:ascii="Bookman Old Style" w:hAnsi="Bookman Old Style"/>
                <w:b/>
                <w:sz w:val="26"/>
                <w:szCs w:val="26"/>
              </w:rPr>
            </w:pPr>
          </w:p>
          <w:p w:rsidR="00C131C6" w:rsidRPr="00C131C6" w:rsidRDefault="00C131C6" w:rsidP="00C131C6">
            <w:pPr>
              <w:rPr>
                <w:rFonts w:ascii="Bookman Old Style" w:hAnsi="Bookman Old Style"/>
                <w:b/>
                <w:sz w:val="26"/>
                <w:szCs w:val="26"/>
              </w:rPr>
            </w:pPr>
            <w:r>
              <w:rPr>
                <w:rFonts w:ascii="Bookman Old Style" w:hAnsi="Bookman Old Style"/>
                <w:b/>
                <w:sz w:val="26"/>
                <w:szCs w:val="26"/>
              </w:rPr>
              <w:t xml:space="preserve">Total </w:t>
            </w:r>
          </w:p>
        </w:tc>
        <w:tc>
          <w:tcPr>
            <w:tcW w:w="1080" w:type="dxa"/>
          </w:tcPr>
          <w:p w:rsidR="00997276" w:rsidRPr="006D3B99" w:rsidRDefault="006D3B99" w:rsidP="000C6AC4">
            <w:pPr>
              <w:pStyle w:val="ListParagraph"/>
              <w:ind w:left="0"/>
              <w:jc w:val="center"/>
              <w:rPr>
                <w:rFonts w:ascii="Bookman Old Style" w:hAnsi="Bookman Old Style"/>
                <w:sz w:val="26"/>
                <w:szCs w:val="26"/>
              </w:rPr>
            </w:pPr>
            <w:r w:rsidRPr="006D3B99">
              <w:rPr>
                <w:rFonts w:ascii="Bookman Old Style" w:hAnsi="Bookman Old Style"/>
                <w:sz w:val="26"/>
                <w:szCs w:val="26"/>
              </w:rPr>
              <w:lastRenderedPageBreak/>
              <w:t>000</w:t>
            </w:r>
          </w:p>
          <w:p w:rsidR="00C131C6" w:rsidRPr="006D3B99" w:rsidRDefault="00C131C6" w:rsidP="000C6AC4">
            <w:pPr>
              <w:pStyle w:val="ListParagraph"/>
              <w:ind w:left="0"/>
              <w:jc w:val="center"/>
              <w:rPr>
                <w:rFonts w:ascii="Bookman Old Style" w:hAnsi="Bookman Old Style"/>
                <w:sz w:val="26"/>
                <w:szCs w:val="26"/>
              </w:rPr>
            </w:pPr>
          </w:p>
          <w:p w:rsidR="00C131C6" w:rsidRPr="006D3B99" w:rsidRDefault="00C131C6" w:rsidP="000C6AC4">
            <w:pPr>
              <w:pStyle w:val="ListParagraph"/>
              <w:ind w:left="0"/>
              <w:jc w:val="center"/>
              <w:rPr>
                <w:rFonts w:ascii="Bookman Old Style" w:hAnsi="Bookman Old Style"/>
                <w:sz w:val="26"/>
                <w:szCs w:val="26"/>
              </w:rPr>
            </w:pPr>
          </w:p>
          <w:p w:rsidR="00C131C6" w:rsidRPr="006D3B99" w:rsidRDefault="00C131C6" w:rsidP="000C6AC4">
            <w:pPr>
              <w:pStyle w:val="ListParagraph"/>
              <w:ind w:left="0"/>
              <w:jc w:val="center"/>
              <w:rPr>
                <w:rFonts w:ascii="Bookman Old Style" w:hAnsi="Bookman Old Style"/>
                <w:sz w:val="26"/>
                <w:szCs w:val="26"/>
              </w:rPr>
            </w:pPr>
          </w:p>
          <w:p w:rsidR="00C131C6" w:rsidRPr="006D3B99" w:rsidRDefault="00C131C6" w:rsidP="000C6AC4">
            <w:pPr>
              <w:pStyle w:val="ListParagraph"/>
              <w:ind w:left="0"/>
              <w:jc w:val="center"/>
              <w:rPr>
                <w:rFonts w:ascii="Bookman Old Style" w:hAnsi="Bookman Old Style"/>
                <w:sz w:val="26"/>
                <w:szCs w:val="26"/>
              </w:rPr>
            </w:pPr>
          </w:p>
          <w:p w:rsidR="00C131C6" w:rsidRPr="006D3B99" w:rsidRDefault="006D3B99" w:rsidP="000C6AC4">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C131C6" w:rsidRDefault="00C131C6" w:rsidP="000C6AC4">
            <w:pPr>
              <w:pStyle w:val="ListParagraph"/>
              <w:ind w:left="0"/>
              <w:jc w:val="center"/>
              <w:rPr>
                <w:rFonts w:ascii="Bookman Old Style" w:hAnsi="Bookman Old Style"/>
                <w:b/>
                <w:sz w:val="26"/>
                <w:szCs w:val="26"/>
              </w:rPr>
            </w:pPr>
            <w:r>
              <w:rPr>
                <w:rFonts w:ascii="Bookman Old Style" w:hAnsi="Bookman Old Style"/>
                <w:b/>
                <w:sz w:val="26"/>
                <w:szCs w:val="26"/>
              </w:rPr>
              <w:t>0000</w:t>
            </w:r>
          </w:p>
        </w:tc>
        <w:tc>
          <w:tcPr>
            <w:tcW w:w="1080" w:type="dxa"/>
          </w:tcPr>
          <w:p w:rsidR="00997276" w:rsidRPr="006D3B99" w:rsidRDefault="006D3B99" w:rsidP="000C6AC4">
            <w:pPr>
              <w:pStyle w:val="ListParagraph"/>
              <w:ind w:left="0"/>
              <w:jc w:val="center"/>
              <w:rPr>
                <w:rFonts w:ascii="Bookman Old Style" w:hAnsi="Bookman Old Style"/>
                <w:sz w:val="26"/>
                <w:szCs w:val="26"/>
              </w:rPr>
            </w:pPr>
            <w:r w:rsidRPr="006D3B99">
              <w:rPr>
                <w:rFonts w:ascii="Bookman Old Style" w:hAnsi="Bookman Old Style"/>
                <w:sz w:val="26"/>
                <w:szCs w:val="26"/>
              </w:rPr>
              <w:lastRenderedPageBreak/>
              <w:t>000</w:t>
            </w:r>
          </w:p>
          <w:p w:rsidR="00C131C6" w:rsidRPr="006D3B99" w:rsidRDefault="00C131C6" w:rsidP="000C6AC4">
            <w:pPr>
              <w:pStyle w:val="ListParagraph"/>
              <w:ind w:left="0"/>
              <w:jc w:val="center"/>
              <w:rPr>
                <w:rFonts w:ascii="Bookman Old Style" w:hAnsi="Bookman Old Style"/>
                <w:sz w:val="26"/>
                <w:szCs w:val="26"/>
              </w:rPr>
            </w:pPr>
          </w:p>
          <w:p w:rsidR="00C131C6" w:rsidRPr="006D3B99" w:rsidRDefault="00C131C6" w:rsidP="000C6AC4">
            <w:pPr>
              <w:pStyle w:val="ListParagraph"/>
              <w:ind w:left="0"/>
              <w:jc w:val="center"/>
              <w:rPr>
                <w:rFonts w:ascii="Bookman Old Style" w:hAnsi="Bookman Old Style"/>
                <w:sz w:val="26"/>
                <w:szCs w:val="26"/>
              </w:rPr>
            </w:pPr>
          </w:p>
          <w:p w:rsidR="00C131C6" w:rsidRPr="006D3B99" w:rsidRDefault="00C131C6" w:rsidP="000C6AC4">
            <w:pPr>
              <w:pStyle w:val="ListParagraph"/>
              <w:ind w:left="0"/>
              <w:jc w:val="center"/>
              <w:rPr>
                <w:rFonts w:ascii="Bookman Old Style" w:hAnsi="Bookman Old Style"/>
                <w:sz w:val="26"/>
                <w:szCs w:val="26"/>
              </w:rPr>
            </w:pPr>
          </w:p>
          <w:p w:rsidR="00C131C6" w:rsidRPr="006D3B99" w:rsidRDefault="00C131C6" w:rsidP="000C6AC4">
            <w:pPr>
              <w:pStyle w:val="ListParagraph"/>
              <w:ind w:left="0"/>
              <w:jc w:val="center"/>
              <w:rPr>
                <w:rFonts w:ascii="Bookman Old Style" w:hAnsi="Bookman Old Style"/>
                <w:sz w:val="26"/>
                <w:szCs w:val="26"/>
              </w:rPr>
            </w:pPr>
          </w:p>
          <w:p w:rsidR="00C131C6" w:rsidRPr="006D3B99" w:rsidRDefault="00C131C6" w:rsidP="000C6AC4">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p>
          <w:p w:rsidR="006D3B99" w:rsidRDefault="006D3B99" w:rsidP="000C6AC4">
            <w:pPr>
              <w:pStyle w:val="ListParagraph"/>
              <w:ind w:left="0"/>
              <w:jc w:val="center"/>
              <w:rPr>
                <w:rFonts w:ascii="Bookman Old Style" w:hAnsi="Bookman Old Style"/>
                <w:b/>
                <w:sz w:val="26"/>
                <w:szCs w:val="26"/>
              </w:rPr>
            </w:pPr>
            <w:r>
              <w:rPr>
                <w:rFonts w:ascii="Bookman Old Style" w:hAnsi="Bookman Old Style"/>
                <w:b/>
                <w:sz w:val="26"/>
                <w:szCs w:val="26"/>
              </w:rPr>
              <w:t>0000</w:t>
            </w:r>
          </w:p>
        </w:tc>
        <w:tc>
          <w:tcPr>
            <w:tcW w:w="3870" w:type="dxa"/>
          </w:tcPr>
          <w:p w:rsidR="00997276" w:rsidRPr="00C131C6" w:rsidRDefault="00C131C6" w:rsidP="00C131C6">
            <w:pPr>
              <w:rPr>
                <w:rFonts w:ascii="Bookman Old Style" w:hAnsi="Bookman Old Style"/>
                <w:b/>
                <w:sz w:val="26"/>
                <w:szCs w:val="26"/>
              </w:rPr>
            </w:pPr>
            <w:r>
              <w:rPr>
                <w:rFonts w:ascii="Bookman Old Style" w:hAnsi="Bookman Old Style"/>
                <w:b/>
                <w:sz w:val="26"/>
                <w:szCs w:val="26"/>
              </w:rPr>
              <w:lastRenderedPageBreak/>
              <w:t xml:space="preserve">I  </w:t>
            </w:r>
            <w:r w:rsidRPr="00C131C6">
              <w:rPr>
                <w:rFonts w:ascii="Bookman Old Style" w:hAnsi="Bookman Old Style"/>
                <w:b/>
                <w:sz w:val="26"/>
                <w:szCs w:val="26"/>
              </w:rPr>
              <w:t xml:space="preserve">Social capital investment </w:t>
            </w:r>
          </w:p>
          <w:p w:rsidR="00C131C6" w:rsidRPr="006D3B99" w:rsidRDefault="00C131C6" w:rsidP="00C131C6">
            <w:pPr>
              <w:pStyle w:val="ListParagraph"/>
              <w:numPr>
                <w:ilvl w:val="0"/>
                <w:numId w:val="23"/>
              </w:numPr>
              <w:rPr>
                <w:rFonts w:ascii="Bookman Old Style" w:hAnsi="Bookman Old Style"/>
                <w:sz w:val="26"/>
                <w:szCs w:val="26"/>
              </w:rPr>
            </w:pPr>
            <w:r w:rsidRPr="006D3B99">
              <w:rPr>
                <w:rFonts w:ascii="Bookman Old Style" w:hAnsi="Bookman Old Style"/>
                <w:sz w:val="26"/>
                <w:szCs w:val="26"/>
              </w:rPr>
              <w:t xml:space="preserve">Township land </w:t>
            </w:r>
          </w:p>
          <w:p w:rsidR="00C131C6" w:rsidRPr="006D3B99" w:rsidRDefault="00C131C6" w:rsidP="00C131C6">
            <w:pPr>
              <w:pStyle w:val="ListParagraph"/>
              <w:numPr>
                <w:ilvl w:val="0"/>
                <w:numId w:val="23"/>
              </w:numPr>
              <w:rPr>
                <w:rFonts w:ascii="Bookman Old Style" w:hAnsi="Bookman Old Style"/>
                <w:sz w:val="26"/>
                <w:szCs w:val="26"/>
              </w:rPr>
            </w:pPr>
            <w:r w:rsidRPr="006D3B99">
              <w:rPr>
                <w:rFonts w:ascii="Bookman Old Style" w:hAnsi="Bookman Old Style"/>
                <w:sz w:val="26"/>
                <w:szCs w:val="26"/>
              </w:rPr>
              <w:t xml:space="preserve">Buildings </w:t>
            </w:r>
          </w:p>
          <w:p w:rsidR="00C131C6" w:rsidRPr="006D3B99" w:rsidRDefault="00C131C6" w:rsidP="00C131C6">
            <w:pPr>
              <w:pStyle w:val="ListParagraph"/>
              <w:numPr>
                <w:ilvl w:val="0"/>
                <w:numId w:val="24"/>
              </w:numPr>
              <w:rPr>
                <w:rFonts w:ascii="Bookman Old Style" w:hAnsi="Bookman Old Style"/>
                <w:sz w:val="26"/>
                <w:szCs w:val="26"/>
              </w:rPr>
            </w:pPr>
            <w:r w:rsidRPr="006D3B99">
              <w:rPr>
                <w:rFonts w:ascii="Bookman Old Style" w:hAnsi="Bookman Old Style"/>
                <w:sz w:val="26"/>
                <w:szCs w:val="26"/>
              </w:rPr>
              <w:t>Residential and welfare buildings</w:t>
            </w:r>
          </w:p>
          <w:p w:rsidR="00C131C6" w:rsidRPr="006D3B99" w:rsidRDefault="00C131C6" w:rsidP="00C131C6">
            <w:pPr>
              <w:pStyle w:val="ListParagraph"/>
              <w:numPr>
                <w:ilvl w:val="0"/>
                <w:numId w:val="24"/>
              </w:numPr>
              <w:rPr>
                <w:rFonts w:ascii="Bookman Old Style" w:hAnsi="Bookman Old Style"/>
                <w:sz w:val="26"/>
                <w:szCs w:val="26"/>
              </w:rPr>
            </w:pPr>
            <w:r w:rsidRPr="006D3B99">
              <w:rPr>
                <w:rFonts w:ascii="Bookman Old Style" w:hAnsi="Bookman Old Style"/>
                <w:sz w:val="26"/>
                <w:szCs w:val="26"/>
              </w:rPr>
              <w:t>Canteen buildings</w:t>
            </w:r>
          </w:p>
          <w:p w:rsidR="00C131C6" w:rsidRPr="006D3B99" w:rsidRDefault="00C131C6" w:rsidP="00C131C6">
            <w:pPr>
              <w:pStyle w:val="ListParagraph"/>
              <w:numPr>
                <w:ilvl w:val="0"/>
                <w:numId w:val="23"/>
              </w:numPr>
              <w:rPr>
                <w:rFonts w:ascii="Bookman Old Style" w:hAnsi="Bookman Old Style"/>
                <w:sz w:val="26"/>
                <w:szCs w:val="26"/>
              </w:rPr>
            </w:pPr>
            <w:r w:rsidRPr="006D3B99">
              <w:rPr>
                <w:rFonts w:ascii="Bookman Old Style" w:hAnsi="Bookman Old Style"/>
                <w:sz w:val="26"/>
                <w:szCs w:val="26"/>
              </w:rPr>
              <w:t>Township water</w:t>
            </w:r>
            <w:r>
              <w:rPr>
                <w:rFonts w:ascii="Bookman Old Style" w:hAnsi="Bookman Old Style"/>
                <w:b/>
                <w:sz w:val="26"/>
                <w:szCs w:val="26"/>
              </w:rPr>
              <w:t xml:space="preserve"> </w:t>
            </w:r>
            <w:r w:rsidRPr="006D3B99">
              <w:rPr>
                <w:rFonts w:ascii="Bookman Old Style" w:hAnsi="Bookman Old Style"/>
                <w:sz w:val="26"/>
                <w:szCs w:val="26"/>
              </w:rPr>
              <w:t xml:space="preserve">supply &amp; sewerage </w:t>
            </w:r>
          </w:p>
          <w:p w:rsidR="00C131C6" w:rsidRPr="006D3B99" w:rsidRDefault="00C131C6" w:rsidP="00C131C6">
            <w:pPr>
              <w:pStyle w:val="ListParagraph"/>
              <w:numPr>
                <w:ilvl w:val="0"/>
                <w:numId w:val="23"/>
              </w:numPr>
              <w:rPr>
                <w:rFonts w:ascii="Bookman Old Style" w:hAnsi="Bookman Old Style"/>
                <w:sz w:val="26"/>
                <w:szCs w:val="26"/>
              </w:rPr>
            </w:pPr>
            <w:r w:rsidRPr="006D3B99">
              <w:rPr>
                <w:rFonts w:ascii="Bookman Old Style" w:hAnsi="Bookman Old Style"/>
                <w:sz w:val="26"/>
                <w:szCs w:val="26"/>
              </w:rPr>
              <w:lastRenderedPageBreak/>
              <w:t>Township roads</w:t>
            </w:r>
          </w:p>
          <w:p w:rsidR="00C131C6" w:rsidRPr="006D3B99" w:rsidRDefault="00C131C6" w:rsidP="00C131C6">
            <w:pPr>
              <w:pStyle w:val="ListParagraph"/>
              <w:numPr>
                <w:ilvl w:val="0"/>
                <w:numId w:val="23"/>
              </w:numPr>
              <w:rPr>
                <w:rFonts w:ascii="Bookman Old Style" w:hAnsi="Bookman Old Style"/>
                <w:sz w:val="26"/>
                <w:szCs w:val="26"/>
              </w:rPr>
            </w:pPr>
            <w:r w:rsidRPr="006D3B99">
              <w:rPr>
                <w:rFonts w:ascii="Bookman Old Style" w:hAnsi="Bookman Old Style"/>
                <w:sz w:val="26"/>
                <w:szCs w:val="26"/>
              </w:rPr>
              <w:t xml:space="preserve">Township electrification </w:t>
            </w:r>
          </w:p>
          <w:p w:rsidR="00C131C6" w:rsidRDefault="00C131C6" w:rsidP="00C131C6">
            <w:pPr>
              <w:rPr>
                <w:rFonts w:ascii="Bookman Old Style" w:hAnsi="Bookman Old Style"/>
                <w:b/>
                <w:sz w:val="26"/>
                <w:szCs w:val="26"/>
              </w:rPr>
            </w:pPr>
            <w:r>
              <w:rPr>
                <w:rFonts w:ascii="Bookman Old Style" w:hAnsi="Bookman Old Style"/>
                <w:b/>
                <w:sz w:val="26"/>
                <w:szCs w:val="26"/>
              </w:rPr>
              <w:t xml:space="preserve">II) Other social assets </w:t>
            </w:r>
          </w:p>
          <w:p w:rsidR="00C131C6" w:rsidRPr="006D3B99" w:rsidRDefault="00C131C6" w:rsidP="00C131C6">
            <w:pPr>
              <w:pStyle w:val="ListParagraph"/>
              <w:numPr>
                <w:ilvl w:val="0"/>
                <w:numId w:val="25"/>
              </w:numPr>
              <w:rPr>
                <w:rFonts w:ascii="Bookman Old Style" w:hAnsi="Bookman Old Style"/>
                <w:sz w:val="26"/>
                <w:szCs w:val="26"/>
              </w:rPr>
            </w:pPr>
            <w:r w:rsidRPr="006D3B99">
              <w:rPr>
                <w:rFonts w:ascii="Bookman Old Style" w:hAnsi="Bookman Old Style"/>
                <w:sz w:val="26"/>
                <w:szCs w:val="26"/>
              </w:rPr>
              <w:t xml:space="preserve">Hospital Equipment </w:t>
            </w:r>
          </w:p>
          <w:p w:rsidR="00C131C6" w:rsidRPr="006D3B99" w:rsidRDefault="00C131C6" w:rsidP="00C131C6">
            <w:pPr>
              <w:pStyle w:val="ListParagraph"/>
              <w:numPr>
                <w:ilvl w:val="0"/>
                <w:numId w:val="25"/>
              </w:numPr>
              <w:rPr>
                <w:rFonts w:ascii="Bookman Old Style" w:hAnsi="Bookman Old Style"/>
                <w:sz w:val="26"/>
                <w:szCs w:val="26"/>
              </w:rPr>
            </w:pPr>
            <w:r w:rsidRPr="006D3B99">
              <w:rPr>
                <w:rFonts w:ascii="Bookman Old Style" w:hAnsi="Bookman Old Style"/>
                <w:sz w:val="26"/>
                <w:szCs w:val="26"/>
              </w:rPr>
              <w:t xml:space="preserve">Hospital vehicle/Ambulance </w:t>
            </w:r>
          </w:p>
          <w:p w:rsidR="00C131C6" w:rsidRPr="006D3B99" w:rsidRDefault="00C131C6" w:rsidP="00C131C6">
            <w:pPr>
              <w:pStyle w:val="ListParagraph"/>
              <w:numPr>
                <w:ilvl w:val="0"/>
                <w:numId w:val="25"/>
              </w:numPr>
              <w:rPr>
                <w:rFonts w:ascii="Bookman Old Style" w:hAnsi="Bookman Old Style"/>
                <w:sz w:val="26"/>
                <w:szCs w:val="26"/>
              </w:rPr>
            </w:pPr>
            <w:r w:rsidRPr="006D3B99">
              <w:rPr>
                <w:rFonts w:ascii="Bookman Old Style" w:hAnsi="Bookman Old Style"/>
                <w:sz w:val="26"/>
                <w:szCs w:val="26"/>
              </w:rPr>
              <w:t xml:space="preserve">School equipment </w:t>
            </w:r>
          </w:p>
          <w:p w:rsidR="00C131C6" w:rsidRPr="006D3B99" w:rsidRDefault="00C131C6" w:rsidP="00C131C6">
            <w:pPr>
              <w:pStyle w:val="ListParagraph"/>
              <w:numPr>
                <w:ilvl w:val="0"/>
                <w:numId w:val="25"/>
              </w:numPr>
              <w:rPr>
                <w:rFonts w:ascii="Bookman Old Style" w:hAnsi="Bookman Old Style"/>
                <w:sz w:val="26"/>
                <w:szCs w:val="26"/>
              </w:rPr>
            </w:pPr>
            <w:r w:rsidRPr="006D3B99">
              <w:rPr>
                <w:rFonts w:ascii="Bookman Old Style" w:hAnsi="Bookman Old Style"/>
                <w:sz w:val="26"/>
                <w:szCs w:val="26"/>
              </w:rPr>
              <w:t xml:space="preserve">Club equipment </w:t>
            </w:r>
          </w:p>
          <w:p w:rsidR="00C131C6" w:rsidRPr="006D3B99" w:rsidRDefault="00C131C6" w:rsidP="00C131C6">
            <w:pPr>
              <w:pStyle w:val="ListParagraph"/>
              <w:numPr>
                <w:ilvl w:val="0"/>
                <w:numId w:val="25"/>
              </w:numPr>
              <w:rPr>
                <w:rFonts w:ascii="Bookman Old Style" w:hAnsi="Bookman Old Style"/>
                <w:sz w:val="26"/>
                <w:szCs w:val="26"/>
              </w:rPr>
            </w:pPr>
            <w:r w:rsidRPr="006D3B99">
              <w:rPr>
                <w:rFonts w:ascii="Bookman Old Style" w:hAnsi="Bookman Old Style"/>
                <w:sz w:val="26"/>
                <w:szCs w:val="26"/>
              </w:rPr>
              <w:t>Playground/ park</w:t>
            </w:r>
          </w:p>
          <w:p w:rsidR="00C131C6" w:rsidRPr="006D3B99" w:rsidRDefault="00C131C6" w:rsidP="00C131C6">
            <w:pPr>
              <w:pStyle w:val="ListParagraph"/>
              <w:numPr>
                <w:ilvl w:val="0"/>
                <w:numId w:val="25"/>
              </w:numPr>
              <w:rPr>
                <w:rFonts w:ascii="Bookman Old Style" w:hAnsi="Bookman Old Style"/>
                <w:sz w:val="26"/>
                <w:szCs w:val="26"/>
              </w:rPr>
            </w:pPr>
            <w:r w:rsidRPr="006D3B99">
              <w:rPr>
                <w:rFonts w:ascii="Bookman Old Style" w:hAnsi="Bookman Old Style"/>
                <w:sz w:val="26"/>
                <w:szCs w:val="26"/>
              </w:rPr>
              <w:t xml:space="preserve">School buses </w:t>
            </w:r>
          </w:p>
          <w:p w:rsidR="00C131C6" w:rsidRDefault="00C131C6" w:rsidP="00C131C6">
            <w:pPr>
              <w:pStyle w:val="ListParagraph"/>
              <w:numPr>
                <w:ilvl w:val="0"/>
                <w:numId w:val="25"/>
              </w:numPr>
              <w:rPr>
                <w:rFonts w:ascii="Bookman Old Style" w:hAnsi="Bookman Old Style"/>
                <w:b/>
                <w:sz w:val="26"/>
                <w:szCs w:val="26"/>
              </w:rPr>
            </w:pPr>
            <w:r w:rsidRPr="006D3B99">
              <w:rPr>
                <w:rFonts w:ascii="Bookman Old Style" w:hAnsi="Bookman Old Style"/>
                <w:sz w:val="26"/>
                <w:szCs w:val="26"/>
              </w:rPr>
              <w:t>Others</w:t>
            </w:r>
            <w:r>
              <w:rPr>
                <w:rFonts w:ascii="Bookman Old Style" w:hAnsi="Bookman Old Style"/>
                <w:b/>
                <w:sz w:val="26"/>
                <w:szCs w:val="26"/>
              </w:rPr>
              <w:t xml:space="preserve"> </w:t>
            </w:r>
          </w:p>
          <w:p w:rsidR="006D3B99" w:rsidRDefault="006D3B99" w:rsidP="00C131C6">
            <w:pPr>
              <w:rPr>
                <w:rFonts w:ascii="Bookman Old Style" w:hAnsi="Bookman Old Style"/>
                <w:b/>
                <w:sz w:val="26"/>
                <w:szCs w:val="26"/>
              </w:rPr>
            </w:pPr>
          </w:p>
          <w:p w:rsidR="00C131C6" w:rsidRPr="00C131C6" w:rsidRDefault="00C131C6" w:rsidP="00C131C6">
            <w:pPr>
              <w:rPr>
                <w:rFonts w:ascii="Bookman Old Style" w:hAnsi="Bookman Old Style"/>
                <w:b/>
                <w:sz w:val="26"/>
                <w:szCs w:val="26"/>
              </w:rPr>
            </w:pPr>
            <w:r>
              <w:rPr>
                <w:rFonts w:ascii="Bookman Old Style" w:hAnsi="Bookman Old Style"/>
                <w:b/>
                <w:sz w:val="26"/>
                <w:szCs w:val="26"/>
              </w:rPr>
              <w:t xml:space="preserve">Total </w:t>
            </w:r>
          </w:p>
        </w:tc>
        <w:tc>
          <w:tcPr>
            <w:tcW w:w="990" w:type="dxa"/>
          </w:tcPr>
          <w:p w:rsidR="00997276" w:rsidRPr="006D3B99" w:rsidRDefault="00997276" w:rsidP="00865132">
            <w:pPr>
              <w:pStyle w:val="ListParagraph"/>
              <w:ind w:left="0"/>
              <w:jc w:val="center"/>
              <w:rPr>
                <w:rFonts w:ascii="Bookman Old Style" w:hAnsi="Bookman Old Style"/>
                <w:sz w:val="26"/>
                <w:szCs w:val="26"/>
              </w:rPr>
            </w:pPr>
          </w:p>
          <w:p w:rsidR="00C131C6" w:rsidRPr="006D3B99" w:rsidRDefault="00C131C6" w:rsidP="006D3B99">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6D3B99"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p>
          <w:p w:rsidR="006D3B99" w:rsidRDefault="006D3B99" w:rsidP="00865132">
            <w:pPr>
              <w:pStyle w:val="ListParagraph"/>
              <w:ind w:left="0"/>
              <w:jc w:val="center"/>
              <w:rPr>
                <w:rFonts w:ascii="Bookman Old Style" w:hAnsi="Bookman Old Style"/>
                <w:sz w:val="26"/>
                <w:szCs w:val="26"/>
              </w:rPr>
            </w:pP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lastRenderedPageBreak/>
              <w:t>000</w:t>
            </w:r>
          </w:p>
          <w:p w:rsidR="00C131C6" w:rsidRPr="006D3B99" w:rsidRDefault="00C131C6" w:rsidP="00865132">
            <w:pPr>
              <w:pStyle w:val="ListParagraph"/>
              <w:ind w:left="0"/>
              <w:jc w:val="center"/>
              <w:rPr>
                <w:rFonts w:ascii="Bookman Old Style" w:hAnsi="Bookman Old Style"/>
                <w:sz w:val="26"/>
                <w:szCs w:val="26"/>
              </w:rPr>
            </w:pP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6D3B99" w:rsidRDefault="006D3B99" w:rsidP="00865132">
            <w:pPr>
              <w:pStyle w:val="ListParagraph"/>
              <w:ind w:left="0"/>
              <w:jc w:val="center"/>
              <w:rPr>
                <w:rFonts w:ascii="Bookman Old Style" w:hAnsi="Bookman Old Style"/>
                <w:b/>
                <w:sz w:val="26"/>
                <w:szCs w:val="26"/>
              </w:rPr>
            </w:pPr>
          </w:p>
          <w:p w:rsidR="00C131C6" w:rsidRPr="006D3B99" w:rsidRDefault="00C131C6" w:rsidP="00865132">
            <w:pPr>
              <w:pStyle w:val="ListParagraph"/>
              <w:ind w:left="0"/>
              <w:jc w:val="center"/>
              <w:rPr>
                <w:rFonts w:ascii="Bookman Old Style" w:hAnsi="Bookman Old Style"/>
                <w:b/>
                <w:sz w:val="26"/>
                <w:szCs w:val="26"/>
              </w:rPr>
            </w:pPr>
            <w:r w:rsidRPr="006D3B99">
              <w:rPr>
                <w:rFonts w:ascii="Bookman Old Style" w:hAnsi="Bookman Old Style"/>
                <w:b/>
                <w:sz w:val="26"/>
                <w:szCs w:val="26"/>
              </w:rPr>
              <w:t>000</w:t>
            </w:r>
            <w:r w:rsidR="006D3B99" w:rsidRPr="006D3B99">
              <w:rPr>
                <w:rFonts w:ascii="Bookman Old Style" w:hAnsi="Bookman Old Style"/>
                <w:b/>
                <w:sz w:val="26"/>
                <w:szCs w:val="26"/>
              </w:rPr>
              <w:t>0</w:t>
            </w:r>
          </w:p>
          <w:p w:rsidR="006D3B99" w:rsidRPr="006D3B99" w:rsidRDefault="006D3B99" w:rsidP="006D3B99">
            <w:pPr>
              <w:pStyle w:val="ListParagraph"/>
              <w:ind w:left="0"/>
              <w:rPr>
                <w:rFonts w:ascii="Bookman Old Style" w:hAnsi="Bookman Old Style"/>
                <w:sz w:val="26"/>
                <w:szCs w:val="26"/>
              </w:rPr>
            </w:pPr>
          </w:p>
        </w:tc>
        <w:tc>
          <w:tcPr>
            <w:tcW w:w="990" w:type="dxa"/>
          </w:tcPr>
          <w:p w:rsidR="00997276" w:rsidRPr="006D3B99" w:rsidRDefault="00997276" w:rsidP="00865132">
            <w:pPr>
              <w:pStyle w:val="ListParagraph"/>
              <w:ind w:left="0"/>
              <w:jc w:val="center"/>
              <w:rPr>
                <w:rFonts w:ascii="Bookman Old Style" w:hAnsi="Bookman Old Style"/>
                <w:sz w:val="26"/>
                <w:szCs w:val="26"/>
              </w:rPr>
            </w:pP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6D3B99"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p>
          <w:p w:rsidR="006D3B99" w:rsidRDefault="006D3B99" w:rsidP="00865132">
            <w:pPr>
              <w:pStyle w:val="ListParagraph"/>
              <w:ind w:left="0"/>
              <w:jc w:val="center"/>
              <w:rPr>
                <w:rFonts w:ascii="Bookman Old Style" w:hAnsi="Bookman Old Style"/>
                <w:sz w:val="26"/>
                <w:szCs w:val="26"/>
              </w:rPr>
            </w:pP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lastRenderedPageBreak/>
              <w:t>000</w:t>
            </w:r>
          </w:p>
          <w:p w:rsidR="00C131C6" w:rsidRPr="006D3B99" w:rsidRDefault="00C131C6" w:rsidP="00865132">
            <w:pPr>
              <w:pStyle w:val="ListParagraph"/>
              <w:ind w:left="0"/>
              <w:jc w:val="center"/>
              <w:rPr>
                <w:rFonts w:ascii="Bookman Old Style" w:hAnsi="Bookman Old Style"/>
                <w:sz w:val="26"/>
                <w:szCs w:val="26"/>
              </w:rPr>
            </w:pP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C131C6" w:rsidRPr="006D3B99" w:rsidRDefault="00C131C6" w:rsidP="00865132">
            <w:pPr>
              <w:pStyle w:val="ListParagraph"/>
              <w:ind w:left="0"/>
              <w:jc w:val="center"/>
              <w:rPr>
                <w:rFonts w:ascii="Bookman Old Style" w:hAnsi="Bookman Old Style"/>
                <w:sz w:val="26"/>
                <w:szCs w:val="26"/>
              </w:rPr>
            </w:pPr>
            <w:r w:rsidRPr="006D3B99">
              <w:rPr>
                <w:rFonts w:ascii="Bookman Old Style" w:hAnsi="Bookman Old Style"/>
                <w:sz w:val="26"/>
                <w:szCs w:val="26"/>
              </w:rPr>
              <w:t>000</w:t>
            </w:r>
          </w:p>
          <w:p w:rsidR="006D3B99" w:rsidRDefault="006D3B99" w:rsidP="00865132">
            <w:pPr>
              <w:pStyle w:val="ListParagraph"/>
              <w:ind w:left="0"/>
              <w:jc w:val="center"/>
              <w:rPr>
                <w:rFonts w:ascii="Bookman Old Style" w:hAnsi="Bookman Old Style"/>
                <w:b/>
                <w:sz w:val="26"/>
                <w:szCs w:val="26"/>
              </w:rPr>
            </w:pPr>
          </w:p>
          <w:p w:rsidR="00C131C6" w:rsidRPr="006D3B99" w:rsidRDefault="00C131C6" w:rsidP="006D3B99">
            <w:pPr>
              <w:pStyle w:val="ListParagraph"/>
              <w:ind w:left="0"/>
              <w:jc w:val="center"/>
              <w:rPr>
                <w:rFonts w:ascii="Bookman Old Style" w:hAnsi="Bookman Old Style"/>
                <w:b/>
                <w:sz w:val="26"/>
                <w:szCs w:val="26"/>
              </w:rPr>
            </w:pPr>
            <w:r w:rsidRPr="006D3B99">
              <w:rPr>
                <w:rFonts w:ascii="Bookman Old Style" w:hAnsi="Bookman Old Style"/>
                <w:b/>
                <w:sz w:val="26"/>
                <w:szCs w:val="26"/>
              </w:rPr>
              <w:t>000</w:t>
            </w:r>
            <w:r w:rsidR="006D3B99" w:rsidRPr="006D3B99">
              <w:rPr>
                <w:rFonts w:ascii="Bookman Old Style" w:hAnsi="Bookman Old Style"/>
                <w:b/>
                <w:sz w:val="26"/>
                <w:szCs w:val="26"/>
              </w:rPr>
              <w:t>0</w:t>
            </w:r>
          </w:p>
        </w:tc>
      </w:tr>
    </w:tbl>
    <w:p w:rsidR="00997276" w:rsidRDefault="001D4124" w:rsidP="001D4124">
      <w:pPr>
        <w:spacing w:after="0" w:line="240" w:lineRule="auto"/>
        <w:jc w:val="both"/>
        <w:rPr>
          <w:rFonts w:ascii="Bookman Old Style" w:hAnsi="Bookman Old Style"/>
          <w:b/>
          <w:sz w:val="26"/>
          <w:szCs w:val="26"/>
        </w:rPr>
      </w:pPr>
      <w:r w:rsidRPr="001D4124">
        <w:rPr>
          <w:rFonts w:ascii="Bookman Old Style" w:hAnsi="Bookman Old Style"/>
          <w:b/>
          <w:sz w:val="26"/>
          <w:szCs w:val="26"/>
        </w:rPr>
        <w:lastRenderedPageBreak/>
        <w:t xml:space="preserve">Like environmental disclosure, social disclosure too has become imperative for companies especially the MNCs for gaining the confidence of investors and other stakeholders. </w:t>
      </w:r>
    </w:p>
    <w:p w:rsidR="001D4124" w:rsidRDefault="001D4124" w:rsidP="001D4124">
      <w:pPr>
        <w:spacing w:after="0" w:line="240" w:lineRule="auto"/>
        <w:jc w:val="both"/>
        <w:rPr>
          <w:rFonts w:ascii="Bookman Old Style" w:hAnsi="Bookman Old Style"/>
          <w:b/>
          <w:sz w:val="26"/>
          <w:szCs w:val="26"/>
        </w:rPr>
      </w:pPr>
    </w:p>
    <w:p w:rsidR="001D4124" w:rsidRDefault="001D4124" w:rsidP="001D4124">
      <w:pPr>
        <w:spacing w:after="0" w:line="240" w:lineRule="auto"/>
        <w:jc w:val="both"/>
        <w:rPr>
          <w:rFonts w:ascii="Bookman Old Style" w:hAnsi="Bookman Old Style"/>
          <w:b/>
          <w:sz w:val="26"/>
          <w:szCs w:val="26"/>
        </w:rPr>
      </w:pPr>
      <w:r>
        <w:rPr>
          <w:rFonts w:ascii="Bookman Old Style" w:hAnsi="Bookman Old Style"/>
          <w:b/>
          <w:sz w:val="26"/>
          <w:szCs w:val="26"/>
        </w:rPr>
        <w:t xml:space="preserve">Importance of International Accounting </w:t>
      </w:r>
    </w:p>
    <w:p w:rsidR="001D4124" w:rsidRPr="00891854" w:rsidRDefault="001D4124" w:rsidP="001D4124">
      <w:pPr>
        <w:spacing w:after="0" w:line="240" w:lineRule="auto"/>
        <w:jc w:val="both"/>
        <w:rPr>
          <w:rFonts w:ascii="Bookman Old Style" w:hAnsi="Bookman Old Style"/>
          <w:sz w:val="26"/>
          <w:szCs w:val="26"/>
        </w:rPr>
      </w:pPr>
      <w:r>
        <w:rPr>
          <w:rFonts w:ascii="Bookman Old Style" w:hAnsi="Bookman Old Style"/>
          <w:b/>
          <w:sz w:val="26"/>
          <w:szCs w:val="26"/>
        </w:rPr>
        <w:tab/>
      </w:r>
      <w:r w:rsidRPr="00891854">
        <w:rPr>
          <w:rFonts w:ascii="Bookman Old Style" w:hAnsi="Bookman Old Style"/>
          <w:sz w:val="26"/>
          <w:szCs w:val="26"/>
        </w:rPr>
        <w:t xml:space="preserve">The importance of international accounting lies with its advantages, which have been listed below: </w:t>
      </w:r>
    </w:p>
    <w:p w:rsidR="001D4124" w:rsidRPr="00891854" w:rsidRDefault="001D4124" w:rsidP="001D4124">
      <w:pPr>
        <w:pStyle w:val="ListParagraph"/>
        <w:numPr>
          <w:ilvl w:val="0"/>
          <w:numId w:val="8"/>
        </w:numPr>
        <w:spacing w:after="0" w:line="240" w:lineRule="auto"/>
        <w:jc w:val="both"/>
        <w:rPr>
          <w:rFonts w:ascii="Bookman Old Style" w:hAnsi="Bookman Old Style"/>
          <w:sz w:val="26"/>
          <w:szCs w:val="26"/>
        </w:rPr>
      </w:pPr>
      <w:r w:rsidRPr="00891854">
        <w:rPr>
          <w:rFonts w:ascii="Bookman Old Style" w:hAnsi="Bookman Old Style"/>
          <w:sz w:val="26"/>
          <w:szCs w:val="26"/>
        </w:rPr>
        <w:t>It facilitates achieving harmonization of accounting practices across nations.</w:t>
      </w:r>
    </w:p>
    <w:p w:rsidR="001D4124" w:rsidRPr="00891854" w:rsidRDefault="001D4124" w:rsidP="001D4124">
      <w:pPr>
        <w:pStyle w:val="ListParagraph"/>
        <w:numPr>
          <w:ilvl w:val="0"/>
          <w:numId w:val="8"/>
        </w:numPr>
        <w:spacing w:after="0" w:line="240" w:lineRule="auto"/>
        <w:jc w:val="both"/>
        <w:rPr>
          <w:rFonts w:ascii="Bookman Old Style" w:hAnsi="Bookman Old Style"/>
          <w:sz w:val="26"/>
          <w:szCs w:val="26"/>
        </w:rPr>
      </w:pPr>
      <w:r w:rsidRPr="00891854">
        <w:rPr>
          <w:rFonts w:ascii="Bookman Old Style" w:hAnsi="Bookman Old Style"/>
          <w:sz w:val="26"/>
          <w:szCs w:val="26"/>
        </w:rPr>
        <w:t>It helps in reaching out to global investors.</w:t>
      </w:r>
    </w:p>
    <w:p w:rsidR="001D4124" w:rsidRPr="00891854" w:rsidRDefault="001D4124" w:rsidP="001D4124">
      <w:pPr>
        <w:pStyle w:val="ListParagraph"/>
        <w:numPr>
          <w:ilvl w:val="0"/>
          <w:numId w:val="8"/>
        </w:numPr>
        <w:spacing w:after="0" w:line="240" w:lineRule="auto"/>
        <w:jc w:val="both"/>
        <w:rPr>
          <w:rFonts w:ascii="Bookman Old Style" w:hAnsi="Bookman Old Style"/>
          <w:sz w:val="26"/>
          <w:szCs w:val="26"/>
        </w:rPr>
      </w:pPr>
      <w:r w:rsidRPr="00891854">
        <w:rPr>
          <w:rFonts w:ascii="Bookman Old Style" w:hAnsi="Bookman Old Style"/>
          <w:sz w:val="26"/>
          <w:szCs w:val="26"/>
        </w:rPr>
        <w:t>It helps in taking informed decisions.</w:t>
      </w:r>
    </w:p>
    <w:p w:rsidR="001D4124" w:rsidRPr="00891854" w:rsidRDefault="001D4124" w:rsidP="001D4124">
      <w:pPr>
        <w:pStyle w:val="ListParagraph"/>
        <w:numPr>
          <w:ilvl w:val="0"/>
          <w:numId w:val="8"/>
        </w:numPr>
        <w:spacing w:after="0" w:line="240" w:lineRule="auto"/>
        <w:jc w:val="both"/>
        <w:rPr>
          <w:rFonts w:ascii="Bookman Old Style" w:hAnsi="Bookman Old Style"/>
          <w:sz w:val="26"/>
          <w:szCs w:val="26"/>
        </w:rPr>
      </w:pPr>
      <w:r w:rsidRPr="00891854">
        <w:rPr>
          <w:rFonts w:ascii="Bookman Old Style" w:hAnsi="Bookman Old Style"/>
          <w:sz w:val="26"/>
          <w:szCs w:val="26"/>
        </w:rPr>
        <w:t>It helps in mobilizing global resources.</w:t>
      </w:r>
    </w:p>
    <w:p w:rsidR="000C12B7" w:rsidRPr="00891854" w:rsidRDefault="001D4124" w:rsidP="001D4124">
      <w:pPr>
        <w:pStyle w:val="ListParagraph"/>
        <w:numPr>
          <w:ilvl w:val="0"/>
          <w:numId w:val="8"/>
        </w:numPr>
        <w:spacing w:after="0" w:line="240" w:lineRule="auto"/>
        <w:jc w:val="both"/>
        <w:rPr>
          <w:rFonts w:ascii="Bookman Old Style" w:hAnsi="Bookman Old Style"/>
          <w:sz w:val="26"/>
          <w:szCs w:val="26"/>
        </w:rPr>
      </w:pPr>
      <w:r w:rsidRPr="00891854">
        <w:rPr>
          <w:rFonts w:ascii="Bookman Old Style" w:hAnsi="Bookman Old Style"/>
          <w:sz w:val="26"/>
          <w:szCs w:val="26"/>
        </w:rPr>
        <w:t xml:space="preserve">It helps in establishing uniformity in global financial reporting and disclosure practices. </w:t>
      </w:r>
    </w:p>
    <w:p w:rsidR="000C12B7" w:rsidRPr="00891854" w:rsidRDefault="000C12B7" w:rsidP="001D4124">
      <w:pPr>
        <w:pStyle w:val="ListParagraph"/>
        <w:numPr>
          <w:ilvl w:val="0"/>
          <w:numId w:val="8"/>
        </w:numPr>
        <w:spacing w:after="0" w:line="240" w:lineRule="auto"/>
        <w:jc w:val="both"/>
        <w:rPr>
          <w:rFonts w:ascii="Bookman Old Style" w:hAnsi="Bookman Old Style"/>
          <w:sz w:val="26"/>
          <w:szCs w:val="26"/>
        </w:rPr>
      </w:pPr>
      <w:r w:rsidRPr="00891854">
        <w:rPr>
          <w:rFonts w:ascii="Bookman Old Style" w:hAnsi="Bookman Old Style"/>
          <w:sz w:val="26"/>
          <w:szCs w:val="26"/>
        </w:rPr>
        <w:t>It helps in the professionalization of accounting education world over.</w:t>
      </w:r>
    </w:p>
    <w:p w:rsidR="00891854" w:rsidRPr="00891854" w:rsidRDefault="000C12B7" w:rsidP="001D4124">
      <w:pPr>
        <w:pStyle w:val="ListParagraph"/>
        <w:numPr>
          <w:ilvl w:val="0"/>
          <w:numId w:val="8"/>
        </w:numPr>
        <w:spacing w:after="0" w:line="240" w:lineRule="auto"/>
        <w:jc w:val="both"/>
        <w:rPr>
          <w:rFonts w:ascii="Bookman Old Style" w:hAnsi="Bookman Old Style"/>
          <w:sz w:val="26"/>
          <w:szCs w:val="26"/>
        </w:rPr>
      </w:pPr>
      <w:r w:rsidRPr="00891854">
        <w:rPr>
          <w:rFonts w:ascii="Bookman Old Style" w:hAnsi="Bookman Old Style"/>
          <w:sz w:val="26"/>
          <w:szCs w:val="26"/>
        </w:rPr>
        <w:t xml:space="preserve">It helps in including ethics and transparency into accounting practices. </w:t>
      </w:r>
    </w:p>
    <w:p w:rsidR="00891854" w:rsidRDefault="00891854" w:rsidP="00891854">
      <w:pPr>
        <w:spacing w:after="0" w:line="240" w:lineRule="auto"/>
        <w:jc w:val="both"/>
        <w:rPr>
          <w:rFonts w:ascii="Bookman Old Style" w:hAnsi="Bookman Old Style"/>
          <w:b/>
          <w:sz w:val="26"/>
          <w:szCs w:val="26"/>
        </w:rPr>
      </w:pPr>
    </w:p>
    <w:p w:rsidR="001D4124" w:rsidRDefault="00891854" w:rsidP="00891854">
      <w:pPr>
        <w:spacing w:after="0" w:line="240" w:lineRule="auto"/>
        <w:jc w:val="both"/>
        <w:rPr>
          <w:rFonts w:ascii="Bookman Old Style" w:hAnsi="Bookman Old Style"/>
          <w:b/>
          <w:sz w:val="26"/>
          <w:szCs w:val="26"/>
        </w:rPr>
      </w:pPr>
      <w:r>
        <w:rPr>
          <w:rFonts w:ascii="Bookman Old Style" w:hAnsi="Bookman Old Style"/>
          <w:b/>
          <w:sz w:val="26"/>
          <w:szCs w:val="26"/>
        </w:rPr>
        <w:t xml:space="preserve">Difficulties in International Accounting </w:t>
      </w:r>
      <w:r w:rsidR="001D4124" w:rsidRPr="00891854">
        <w:rPr>
          <w:rFonts w:ascii="Bookman Old Style" w:hAnsi="Bookman Old Style"/>
          <w:b/>
          <w:sz w:val="26"/>
          <w:szCs w:val="26"/>
        </w:rPr>
        <w:t xml:space="preserve"> </w:t>
      </w:r>
    </w:p>
    <w:p w:rsidR="00C369E0" w:rsidRPr="005F7F68" w:rsidRDefault="00891854" w:rsidP="00891854">
      <w:pPr>
        <w:spacing w:after="0" w:line="240" w:lineRule="auto"/>
        <w:jc w:val="both"/>
        <w:rPr>
          <w:rFonts w:ascii="Bookman Old Style" w:hAnsi="Bookman Old Style"/>
          <w:sz w:val="26"/>
          <w:szCs w:val="26"/>
        </w:rPr>
      </w:pPr>
      <w:r>
        <w:rPr>
          <w:rFonts w:ascii="Bookman Old Style" w:hAnsi="Bookman Old Style"/>
          <w:b/>
          <w:sz w:val="26"/>
          <w:szCs w:val="26"/>
        </w:rPr>
        <w:tab/>
      </w:r>
      <w:r w:rsidRPr="005F7F68">
        <w:rPr>
          <w:rFonts w:ascii="Bookman Old Style" w:hAnsi="Bookman Old Style"/>
          <w:sz w:val="26"/>
          <w:szCs w:val="26"/>
        </w:rPr>
        <w:t xml:space="preserve">The major difficulties associated with </w:t>
      </w:r>
      <w:r w:rsidR="00B63C99" w:rsidRPr="005F7F68">
        <w:rPr>
          <w:rFonts w:ascii="Bookman Old Style" w:hAnsi="Bookman Old Style"/>
          <w:sz w:val="26"/>
          <w:szCs w:val="26"/>
        </w:rPr>
        <w:t xml:space="preserve">international accounting are its operational complexities and diversities owing to the socio-economic, political, cultural, technological and perceptual differences that exist among nations worldwide. The nature and extent of these diversities vary not only across countries but also from trivial to sustentative in terms of intensity. Trivial differences are, for example, what is called sales in the US is turnover in the UK. A major difference in terms of </w:t>
      </w:r>
      <w:r w:rsidR="00C369E0" w:rsidRPr="005F7F68">
        <w:rPr>
          <w:rFonts w:ascii="Bookman Old Style" w:hAnsi="Bookman Old Style"/>
          <w:sz w:val="26"/>
          <w:szCs w:val="26"/>
        </w:rPr>
        <w:t xml:space="preserve">accounting </w:t>
      </w:r>
      <w:r w:rsidR="00C369E0" w:rsidRPr="005F7F68">
        <w:rPr>
          <w:rFonts w:ascii="Bookman Old Style" w:hAnsi="Bookman Old Style"/>
          <w:sz w:val="26"/>
          <w:szCs w:val="26"/>
        </w:rPr>
        <w:lastRenderedPageBreak/>
        <w:t>philosophy</w:t>
      </w:r>
      <w:r w:rsidR="00B63C99" w:rsidRPr="005F7F68">
        <w:rPr>
          <w:rFonts w:ascii="Bookman Old Style" w:hAnsi="Bookman Old Style"/>
          <w:sz w:val="26"/>
          <w:szCs w:val="26"/>
        </w:rPr>
        <w:t xml:space="preserve"> is found in Germany where, among others, the emphasis is laid on ‘creditor’s protection’ and accordingly the accounting reporting. </w:t>
      </w:r>
    </w:p>
    <w:p w:rsidR="00C369E0" w:rsidRDefault="00C369E0" w:rsidP="00891854">
      <w:pPr>
        <w:spacing w:after="0" w:line="240" w:lineRule="auto"/>
        <w:jc w:val="both"/>
        <w:rPr>
          <w:rFonts w:ascii="Bookman Old Style" w:hAnsi="Bookman Old Style"/>
          <w:b/>
          <w:sz w:val="26"/>
          <w:szCs w:val="26"/>
        </w:rPr>
      </w:pPr>
    </w:p>
    <w:p w:rsidR="00891854" w:rsidRDefault="00C369E0" w:rsidP="00891854">
      <w:pPr>
        <w:spacing w:after="0" w:line="240" w:lineRule="auto"/>
        <w:jc w:val="both"/>
        <w:rPr>
          <w:rFonts w:ascii="Bookman Old Style" w:hAnsi="Bookman Old Style"/>
          <w:sz w:val="26"/>
          <w:szCs w:val="26"/>
        </w:rPr>
      </w:pPr>
      <w:r w:rsidRPr="005F7F68">
        <w:rPr>
          <w:rFonts w:ascii="Bookman Old Style" w:hAnsi="Bookman Old Style"/>
          <w:sz w:val="26"/>
          <w:szCs w:val="26"/>
        </w:rPr>
        <w:t xml:space="preserve">“German accounting is heavily influenced by the desire to protect creditors, and income taxes in Germany are based primarily on externally reported accounting profit, so there are strong legal and economic pressures to report income and asset values conservatively. Consequently, German accounting standards require that allowances be made for all possible losses. Since virtually anything can be deemed possible, management has considerable flexibility when determining the appropriate allowance”.      </w:t>
      </w:r>
      <w:r w:rsidR="00B63C99" w:rsidRPr="005F7F68">
        <w:rPr>
          <w:rFonts w:ascii="Bookman Old Style" w:hAnsi="Bookman Old Style"/>
          <w:sz w:val="26"/>
          <w:szCs w:val="26"/>
        </w:rPr>
        <w:t xml:space="preserve">  </w:t>
      </w:r>
    </w:p>
    <w:p w:rsidR="005F7F68" w:rsidRDefault="005F7F68" w:rsidP="00891854">
      <w:pPr>
        <w:spacing w:after="0" w:line="240" w:lineRule="auto"/>
        <w:jc w:val="both"/>
        <w:rPr>
          <w:rFonts w:ascii="Bookman Old Style" w:hAnsi="Bookman Old Style"/>
          <w:sz w:val="26"/>
          <w:szCs w:val="26"/>
        </w:rPr>
      </w:pPr>
    </w:p>
    <w:p w:rsidR="005F7F68" w:rsidRDefault="005F7F68" w:rsidP="00891854">
      <w:pPr>
        <w:spacing w:after="0" w:line="240" w:lineRule="auto"/>
        <w:jc w:val="both"/>
        <w:rPr>
          <w:rFonts w:ascii="Bookman Old Style" w:hAnsi="Bookman Old Style"/>
          <w:sz w:val="26"/>
          <w:szCs w:val="26"/>
        </w:rPr>
      </w:pPr>
      <w:r>
        <w:rPr>
          <w:rFonts w:ascii="Bookman Old Style" w:hAnsi="Bookman Old Style"/>
          <w:sz w:val="26"/>
          <w:szCs w:val="26"/>
        </w:rPr>
        <w:t>Exhibits the tables, which have been constructed</w:t>
      </w:r>
      <w:r w:rsidR="0068596D">
        <w:rPr>
          <w:rFonts w:ascii="Bookman Old Style" w:hAnsi="Bookman Old Style"/>
          <w:sz w:val="26"/>
          <w:szCs w:val="26"/>
        </w:rPr>
        <w:t xml:space="preserve"> based on the work of </w:t>
      </w:r>
      <w:proofErr w:type="spellStart"/>
      <w:r w:rsidR="0068596D">
        <w:rPr>
          <w:rFonts w:ascii="Bookman Old Style" w:hAnsi="Bookman Old Style"/>
          <w:sz w:val="26"/>
          <w:szCs w:val="26"/>
        </w:rPr>
        <w:t>Leftwich</w:t>
      </w:r>
      <w:proofErr w:type="spellEnd"/>
      <w:r w:rsidR="0068596D">
        <w:rPr>
          <w:rFonts w:ascii="Bookman Old Style" w:hAnsi="Bookman Old Style"/>
          <w:sz w:val="26"/>
          <w:szCs w:val="26"/>
        </w:rPr>
        <w:t xml:space="preserve"> “on contrasts in accounting” and Accounting treatment across the globe” amply demonstrate the </w:t>
      </w:r>
      <w:r w:rsidR="003D7E9F">
        <w:rPr>
          <w:rFonts w:ascii="Bookman Old Style" w:hAnsi="Bookman Old Style"/>
          <w:sz w:val="26"/>
          <w:szCs w:val="26"/>
        </w:rPr>
        <w:t>prevalent diversities</w:t>
      </w:r>
      <w:r w:rsidR="0068596D">
        <w:rPr>
          <w:rFonts w:ascii="Bookman Old Style" w:hAnsi="Bookman Old Style"/>
          <w:sz w:val="26"/>
          <w:szCs w:val="26"/>
        </w:rPr>
        <w:t xml:space="preserve"> in world accounting.  </w:t>
      </w:r>
    </w:p>
    <w:p w:rsidR="00D83C69" w:rsidRDefault="00D83C69" w:rsidP="00891854">
      <w:pPr>
        <w:spacing w:after="0" w:line="240" w:lineRule="auto"/>
        <w:jc w:val="both"/>
        <w:rPr>
          <w:rFonts w:ascii="Bookman Old Style" w:hAnsi="Bookman Old Style"/>
          <w:sz w:val="26"/>
          <w:szCs w:val="26"/>
        </w:rPr>
      </w:pPr>
    </w:p>
    <w:p w:rsidR="00D83C69" w:rsidRPr="00F63E4B" w:rsidRDefault="00D83C69" w:rsidP="00F63E4B">
      <w:pPr>
        <w:spacing w:after="0" w:line="240" w:lineRule="auto"/>
        <w:jc w:val="center"/>
        <w:rPr>
          <w:rFonts w:ascii="Bookman Old Style" w:hAnsi="Bookman Old Style"/>
          <w:b/>
          <w:sz w:val="26"/>
          <w:szCs w:val="26"/>
        </w:rPr>
      </w:pPr>
      <w:r w:rsidRPr="00F63E4B">
        <w:rPr>
          <w:rFonts w:ascii="Bookman Old Style" w:hAnsi="Bookman Old Style"/>
          <w:b/>
          <w:sz w:val="26"/>
          <w:szCs w:val="26"/>
        </w:rPr>
        <w:t>Table</w:t>
      </w:r>
      <w:r w:rsidR="00402874" w:rsidRPr="00F63E4B">
        <w:rPr>
          <w:rFonts w:ascii="Bookman Old Style" w:hAnsi="Bookman Old Style"/>
          <w:b/>
          <w:sz w:val="26"/>
          <w:szCs w:val="26"/>
        </w:rPr>
        <w:t>: Contrasts of Accounting P</w:t>
      </w:r>
      <w:r w:rsidRPr="00F63E4B">
        <w:rPr>
          <w:rFonts w:ascii="Bookman Old Style" w:hAnsi="Bookman Old Style"/>
          <w:b/>
          <w:sz w:val="26"/>
          <w:szCs w:val="26"/>
        </w:rPr>
        <w:t>hilosophy</w:t>
      </w:r>
    </w:p>
    <w:tbl>
      <w:tblPr>
        <w:tblStyle w:val="TableGrid"/>
        <w:tblW w:w="0" w:type="auto"/>
        <w:tblLook w:val="04A0"/>
      </w:tblPr>
      <w:tblGrid>
        <w:gridCol w:w="3192"/>
        <w:gridCol w:w="3192"/>
        <w:gridCol w:w="3192"/>
      </w:tblGrid>
      <w:tr w:rsidR="00C57D35" w:rsidRPr="00F63E4B" w:rsidTr="00C57D35">
        <w:tc>
          <w:tcPr>
            <w:tcW w:w="3192" w:type="dxa"/>
          </w:tcPr>
          <w:p w:rsidR="00C57D35" w:rsidRPr="00F63E4B" w:rsidRDefault="00C57D35" w:rsidP="00891854">
            <w:pPr>
              <w:jc w:val="both"/>
              <w:rPr>
                <w:rFonts w:ascii="Bookman Old Style" w:hAnsi="Bookman Old Style"/>
                <w:b/>
                <w:sz w:val="26"/>
                <w:szCs w:val="26"/>
              </w:rPr>
            </w:pPr>
            <w:r w:rsidRPr="00F63E4B">
              <w:rPr>
                <w:rFonts w:ascii="Bookman Old Style" w:hAnsi="Bookman Old Style"/>
                <w:b/>
                <w:sz w:val="26"/>
                <w:szCs w:val="26"/>
              </w:rPr>
              <w:t xml:space="preserve">Factors </w:t>
            </w:r>
          </w:p>
        </w:tc>
        <w:tc>
          <w:tcPr>
            <w:tcW w:w="3192" w:type="dxa"/>
          </w:tcPr>
          <w:p w:rsidR="00C57D35" w:rsidRPr="00F63E4B" w:rsidRDefault="00C57D35" w:rsidP="00891854">
            <w:pPr>
              <w:jc w:val="both"/>
              <w:rPr>
                <w:rFonts w:ascii="Bookman Old Style" w:hAnsi="Bookman Old Style"/>
                <w:b/>
                <w:sz w:val="26"/>
                <w:szCs w:val="26"/>
              </w:rPr>
            </w:pPr>
            <w:r w:rsidRPr="00F63E4B">
              <w:rPr>
                <w:rFonts w:ascii="Bookman Old Style" w:hAnsi="Bookman Old Style"/>
                <w:b/>
                <w:sz w:val="26"/>
                <w:szCs w:val="26"/>
              </w:rPr>
              <w:t xml:space="preserve">On one hand </w:t>
            </w:r>
          </w:p>
        </w:tc>
        <w:tc>
          <w:tcPr>
            <w:tcW w:w="3192" w:type="dxa"/>
          </w:tcPr>
          <w:p w:rsidR="00C57D35" w:rsidRPr="00F63E4B" w:rsidRDefault="00C57D35" w:rsidP="00891854">
            <w:pPr>
              <w:jc w:val="both"/>
              <w:rPr>
                <w:rFonts w:ascii="Bookman Old Style" w:hAnsi="Bookman Old Style"/>
                <w:b/>
                <w:sz w:val="26"/>
                <w:szCs w:val="26"/>
              </w:rPr>
            </w:pPr>
            <w:r w:rsidRPr="00F63E4B">
              <w:rPr>
                <w:rFonts w:ascii="Bookman Old Style" w:hAnsi="Bookman Old Style"/>
                <w:b/>
                <w:sz w:val="26"/>
                <w:szCs w:val="26"/>
              </w:rPr>
              <w:t xml:space="preserve">On the other </w:t>
            </w:r>
          </w:p>
        </w:tc>
      </w:tr>
      <w:tr w:rsidR="00C57D35" w:rsidTr="00C57D35">
        <w:tc>
          <w:tcPr>
            <w:tcW w:w="3192" w:type="dxa"/>
          </w:tcPr>
          <w:p w:rsidR="00C57D35" w:rsidRDefault="00C57D35" w:rsidP="00891854">
            <w:pPr>
              <w:jc w:val="both"/>
              <w:rPr>
                <w:rFonts w:ascii="Bookman Old Style" w:hAnsi="Bookman Old Style"/>
                <w:sz w:val="26"/>
                <w:szCs w:val="26"/>
              </w:rPr>
            </w:pPr>
            <w:r>
              <w:rPr>
                <w:rFonts w:ascii="Bookman Old Style" w:hAnsi="Bookman Old Style"/>
                <w:sz w:val="26"/>
                <w:szCs w:val="26"/>
              </w:rPr>
              <w:t>Primary purpose of external financing reporting</w:t>
            </w:r>
          </w:p>
        </w:tc>
        <w:tc>
          <w:tcPr>
            <w:tcW w:w="3192" w:type="dxa"/>
          </w:tcPr>
          <w:p w:rsidR="00C57D35" w:rsidRDefault="00C57D35" w:rsidP="00891854">
            <w:pPr>
              <w:jc w:val="both"/>
              <w:rPr>
                <w:rFonts w:ascii="Bookman Old Style" w:hAnsi="Bookman Old Style"/>
                <w:sz w:val="26"/>
                <w:szCs w:val="26"/>
              </w:rPr>
            </w:pPr>
            <w:r>
              <w:rPr>
                <w:rFonts w:ascii="Bookman Old Style" w:hAnsi="Bookman Old Style"/>
                <w:sz w:val="26"/>
                <w:szCs w:val="26"/>
              </w:rPr>
              <w:t xml:space="preserve">Provide information to stock holders (e.g., US &amp; UK). </w:t>
            </w:r>
          </w:p>
        </w:tc>
        <w:tc>
          <w:tcPr>
            <w:tcW w:w="3192" w:type="dxa"/>
          </w:tcPr>
          <w:p w:rsidR="00C57D35" w:rsidRDefault="00C57D35" w:rsidP="00891854">
            <w:pPr>
              <w:jc w:val="both"/>
              <w:rPr>
                <w:rFonts w:ascii="Bookman Old Style" w:hAnsi="Bookman Old Style"/>
                <w:sz w:val="26"/>
                <w:szCs w:val="26"/>
              </w:rPr>
            </w:pPr>
            <w:r>
              <w:rPr>
                <w:rFonts w:ascii="Bookman Old Style" w:hAnsi="Bookman Old Style"/>
                <w:sz w:val="26"/>
                <w:szCs w:val="26"/>
              </w:rPr>
              <w:t>Protect creditors; guard against reporting information that will harm the company competitively (e.g., Japan and German).</w:t>
            </w:r>
          </w:p>
        </w:tc>
      </w:tr>
      <w:tr w:rsidR="00C57D35" w:rsidTr="00C57D35">
        <w:tc>
          <w:tcPr>
            <w:tcW w:w="3192" w:type="dxa"/>
          </w:tcPr>
          <w:p w:rsidR="00C57D35" w:rsidRDefault="00C57D35" w:rsidP="00891854">
            <w:pPr>
              <w:jc w:val="both"/>
              <w:rPr>
                <w:rFonts w:ascii="Bookman Old Style" w:hAnsi="Bookman Old Style"/>
                <w:sz w:val="26"/>
                <w:szCs w:val="26"/>
              </w:rPr>
            </w:pPr>
            <w:r>
              <w:rPr>
                <w:rFonts w:ascii="Bookman Old Style" w:hAnsi="Bookman Old Style"/>
                <w:sz w:val="26"/>
                <w:szCs w:val="26"/>
              </w:rPr>
              <w:t xml:space="preserve">Guidance provided by standards </w:t>
            </w:r>
          </w:p>
        </w:tc>
        <w:tc>
          <w:tcPr>
            <w:tcW w:w="3192" w:type="dxa"/>
          </w:tcPr>
          <w:p w:rsidR="00C57D35" w:rsidRDefault="00C57D35" w:rsidP="00891854">
            <w:pPr>
              <w:jc w:val="both"/>
              <w:rPr>
                <w:rFonts w:ascii="Bookman Old Style" w:hAnsi="Bookman Old Style"/>
                <w:sz w:val="26"/>
                <w:szCs w:val="26"/>
              </w:rPr>
            </w:pPr>
            <w:r>
              <w:rPr>
                <w:rFonts w:ascii="Bookman Old Style" w:hAnsi="Bookman Old Style"/>
                <w:sz w:val="26"/>
                <w:szCs w:val="26"/>
              </w:rPr>
              <w:t xml:space="preserve">Very specific operational and </w:t>
            </w:r>
            <w:r w:rsidR="00AB353E">
              <w:rPr>
                <w:rFonts w:ascii="Bookman Old Style" w:hAnsi="Bookman Old Style"/>
                <w:sz w:val="26"/>
                <w:szCs w:val="26"/>
              </w:rPr>
              <w:t>implementation</w:t>
            </w:r>
            <w:r>
              <w:rPr>
                <w:rFonts w:ascii="Bookman Old Style" w:hAnsi="Bookman Old Style"/>
                <w:sz w:val="26"/>
                <w:szCs w:val="26"/>
              </w:rPr>
              <w:t xml:space="preserve"> details (</w:t>
            </w:r>
            <w:r w:rsidR="00AB353E">
              <w:rPr>
                <w:rFonts w:ascii="Bookman Old Style" w:hAnsi="Bookman Old Style"/>
                <w:sz w:val="26"/>
                <w:szCs w:val="26"/>
              </w:rPr>
              <w:t>e.g., US)</w:t>
            </w:r>
          </w:p>
        </w:tc>
        <w:tc>
          <w:tcPr>
            <w:tcW w:w="3192" w:type="dxa"/>
          </w:tcPr>
          <w:p w:rsidR="00C57D35" w:rsidRDefault="00AB353E" w:rsidP="00891854">
            <w:pPr>
              <w:jc w:val="both"/>
              <w:rPr>
                <w:rFonts w:ascii="Bookman Old Style" w:hAnsi="Bookman Old Style"/>
                <w:sz w:val="26"/>
                <w:szCs w:val="26"/>
              </w:rPr>
            </w:pPr>
            <w:r>
              <w:rPr>
                <w:rFonts w:ascii="Bookman Old Style" w:hAnsi="Bookman Old Style"/>
                <w:sz w:val="26"/>
                <w:szCs w:val="26"/>
              </w:rPr>
              <w:t>Broad principle only, allowing management considerable discretion for many transactions (e.g., Japan and Germany)</w:t>
            </w:r>
            <w:r w:rsidR="005E0C8F">
              <w:rPr>
                <w:rFonts w:ascii="Bookman Old Style" w:hAnsi="Bookman Old Style"/>
                <w:sz w:val="26"/>
                <w:szCs w:val="26"/>
              </w:rPr>
              <w:t>.</w:t>
            </w:r>
          </w:p>
        </w:tc>
      </w:tr>
      <w:tr w:rsidR="005E0C8F" w:rsidTr="00C57D35">
        <w:tc>
          <w:tcPr>
            <w:tcW w:w="3192" w:type="dxa"/>
          </w:tcPr>
          <w:p w:rsidR="005E0C8F" w:rsidRDefault="005E0C8F" w:rsidP="00891854">
            <w:pPr>
              <w:jc w:val="both"/>
              <w:rPr>
                <w:rFonts w:ascii="Bookman Old Style" w:hAnsi="Bookman Old Style"/>
                <w:sz w:val="26"/>
                <w:szCs w:val="26"/>
              </w:rPr>
            </w:pPr>
            <w:r>
              <w:rPr>
                <w:rFonts w:ascii="Bookman Old Style" w:hAnsi="Bookman Old Style"/>
                <w:sz w:val="26"/>
                <w:szCs w:val="26"/>
              </w:rPr>
              <w:t xml:space="preserve">Topics covered by standards </w:t>
            </w:r>
          </w:p>
        </w:tc>
        <w:tc>
          <w:tcPr>
            <w:tcW w:w="3192" w:type="dxa"/>
          </w:tcPr>
          <w:p w:rsidR="005E0C8F" w:rsidRDefault="005E0C8F" w:rsidP="00891854">
            <w:pPr>
              <w:jc w:val="both"/>
              <w:rPr>
                <w:rFonts w:ascii="Bookman Old Style" w:hAnsi="Bookman Old Style"/>
                <w:sz w:val="26"/>
                <w:szCs w:val="26"/>
              </w:rPr>
            </w:pPr>
            <w:r>
              <w:rPr>
                <w:rFonts w:ascii="Bookman Old Style" w:hAnsi="Bookman Old Style"/>
                <w:sz w:val="26"/>
                <w:szCs w:val="26"/>
              </w:rPr>
              <w:t xml:space="preserve">Specific individual standards provide extensive coverage of major and minor business activities, including, for example how to account for the costs of modifying computer software to cope with the year </w:t>
            </w:r>
            <w:r>
              <w:rPr>
                <w:rFonts w:ascii="Bookman Old Style" w:hAnsi="Bookman Old Style"/>
                <w:sz w:val="26"/>
                <w:szCs w:val="26"/>
              </w:rPr>
              <w:lastRenderedPageBreak/>
              <w:t>2000(US)</w:t>
            </w:r>
          </w:p>
        </w:tc>
        <w:tc>
          <w:tcPr>
            <w:tcW w:w="3192" w:type="dxa"/>
          </w:tcPr>
          <w:p w:rsidR="005E0C8F" w:rsidRDefault="005E0C8F" w:rsidP="005E0C8F">
            <w:pPr>
              <w:jc w:val="both"/>
              <w:rPr>
                <w:rFonts w:ascii="Bookman Old Style" w:hAnsi="Bookman Old Style"/>
                <w:sz w:val="26"/>
                <w:szCs w:val="26"/>
              </w:rPr>
            </w:pPr>
            <w:r>
              <w:rPr>
                <w:rFonts w:ascii="Bookman Old Style" w:hAnsi="Bookman Old Style"/>
                <w:sz w:val="26"/>
                <w:szCs w:val="26"/>
              </w:rPr>
              <w:lastRenderedPageBreak/>
              <w:t xml:space="preserve">No specific individual standards for some major business activities (e.g., post employment health benefits in Canada, Germany and Netherland).  </w:t>
            </w:r>
          </w:p>
        </w:tc>
      </w:tr>
      <w:tr w:rsidR="005E0C8F" w:rsidTr="00C57D35">
        <w:tc>
          <w:tcPr>
            <w:tcW w:w="3192" w:type="dxa"/>
          </w:tcPr>
          <w:p w:rsidR="005E0C8F" w:rsidRDefault="00530E66" w:rsidP="00891854">
            <w:pPr>
              <w:jc w:val="both"/>
              <w:rPr>
                <w:rFonts w:ascii="Bookman Old Style" w:hAnsi="Bookman Old Style"/>
                <w:sz w:val="26"/>
                <w:szCs w:val="26"/>
              </w:rPr>
            </w:pPr>
            <w:r>
              <w:rPr>
                <w:rFonts w:ascii="Bookman Old Style" w:hAnsi="Bookman Old Style"/>
                <w:sz w:val="26"/>
                <w:szCs w:val="26"/>
              </w:rPr>
              <w:lastRenderedPageBreak/>
              <w:t xml:space="preserve">Relationship to income tax laws </w:t>
            </w:r>
          </w:p>
        </w:tc>
        <w:tc>
          <w:tcPr>
            <w:tcW w:w="3192" w:type="dxa"/>
          </w:tcPr>
          <w:p w:rsidR="005E0C8F" w:rsidRDefault="00530E66" w:rsidP="00891854">
            <w:pPr>
              <w:jc w:val="both"/>
              <w:rPr>
                <w:rFonts w:ascii="Bookman Old Style" w:hAnsi="Bookman Old Style"/>
                <w:sz w:val="26"/>
                <w:szCs w:val="26"/>
              </w:rPr>
            </w:pPr>
            <w:r>
              <w:rPr>
                <w:rFonts w:ascii="Bookman Old Style" w:hAnsi="Bookman Old Style"/>
                <w:sz w:val="26"/>
                <w:szCs w:val="26"/>
              </w:rPr>
              <w:t xml:space="preserve">External reporting and tax reporting based on such different rules that there are essentially two sets of books (e.g., Australia, Canada, US and Netherland). </w:t>
            </w:r>
          </w:p>
        </w:tc>
        <w:tc>
          <w:tcPr>
            <w:tcW w:w="3192" w:type="dxa"/>
          </w:tcPr>
          <w:p w:rsidR="005E0C8F" w:rsidRDefault="00530E66" w:rsidP="005E0C8F">
            <w:pPr>
              <w:jc w:val="both"/>
              <w:rPr>
                <w:rFonts w:ascii="Bookman Old Style" w:hAnsi="Bookman Old Style"/>
                <w:sz w:val="26"/>
                <w:szCs w:val="26"/>
              </w:rPr>
            </w:pPr>
            <w:r>
              <w:rPr>
                <w:rFonts w:ascii="Bookman Old Style" w:hAnsi="Bookman Old Style"/>
                <w:sz w:val="26"/>
                <w:szCs w:val="26"/>
              </w:rPr>
              <w:t xml:space="preserve">Income taxes bases heavily on externally reported </w:t>
            </w:r>
            <w:r w:rsidR="002E5613">
              <w:rPr>
                <w:rFonts w:ascii="Bookman Old Style" w:hAnsi="Bookman Old Style"/>
                <w:sz w:val="26"/>
                <w:szCs w:val="26"/>
              </w:rPr>
              <w:t>income (</w:t>
            </w:r>
            <w:r>
              <w:rPr>
                <w:rFonts w:ascii="Bookman Old Style" w:hAnsi="Bookman Old Style"/>
                <w:sz w:val="26"/>
                <w:szCs w:val="26"/>
              </w:rPr>
              <w:t>e.g., Germany, France, and UK).</w:t>
            </w:r>
          </w:p>
        </w:tc>
      </w:tr>
      <w:tr w:rsidR="00530E66" w:rsidTr="00C57D35">
        <w:tc>
          <w:tcPr>
            <w:tcW w:w="3192" w:type="dxa"/>
          </w:tcPr>
          <w:p w:rsidR="00530E66" w:rsidRDefault="00530E66" w:rsidP="00891854">
            <w:pPr>
              <w:jc w:val="both"/>
              <w:rPr>
                <w:rFonts w:ascii="Bookman Old Style" w:hAnsi="Bookman Old Style"/>
                <w:sz w:val="26"/>
                <w:szCs w:val="26"/>
              </w:rPr>
            </w:pPr>
            <w:r>
              <w:rPr>
                <w:rFonts w:ascii="Bookman Old Style" w:hAnsi="Bookman Old Style"/>
                <w:sz w:val="26"/>
                <w:szCs w:val="26"/>
              </w:rPr>
              <w:t xml:space="preserve">Reporting frequency </w:t>
            </w:r>
          </w:p>
        </w:tc>
        <w:tc>
          <w:tcPr>
            <w:tcW w:w="3192" w:type="dxa"/>
          </w:tcPr>
          <w:p w:rsidR="00530E66" w:rsidRDefault="00530E66" w:rsidP="00891854">
            <w:pPr>
              <w:jc w:val="both"/>
              <w:rPr>
                <w:rFonts w:ascii="Bookman Old Style" w:hAnsi="Bookman Old Style"/>
                <w:sz w:val="26"/>
                <w:szCs w:val="26"/>
              </w:rPr>
            </w:pPr>
            <w:r>
              <w:rPr>
                <w:rFonts w:ascii="Bookman Old Style" w:hAnsi="Bookman Old Style"/>
                <w:sz w:val="26"/>
                <w:szCs w:val="26"/>
              </w:rPr>
              <w:t xml:space="preserve">Quarterly (US, Canada, Mexico and Israel). </w:t>
            </w:r>
          </w:p>
        </w:tc>
        <w:tc>
          <w:tcPr>
            <w:tcW w:w="3192" w:type="dxa"/>
          </w:tcPr>
          <w:p w:rsidR="00530E66" w:rsidRDefault="00530E66" w:rsidP="005E0C8F">
            <w:pPr>
              <w:jc w:val="both"/>
              <w:rPr>
                <w:rFonts w:ascii="Bookman Old Style" w:hAnsi="Bookman Old Style"/>
                <w:sz w:val="26"/>
                <w:szCs w:val="26"/>
              </w:rPr>
            </w:pPr>
            <w:r>
              <w:rPr>
                <w:rFonts w:ascii="Bookman Old Style" w:hAnsi="Bookman Old Style"/>
                <w:sz w:val="26"/>
                <w:szCs w:val="26"/>
              </w:rPr>
              <w:t xml:space="preserve">Semi-annually (UK, France, Netherlands, Germany and Japan).  </w:t>
            </w:r>
          </w:p>
        </w:tc>
      </w:tr>
      <w:tr w:rsidR="00530E66" w:rsidTr="00C57D35">
        <w:tc>
          <w:tcPr>
            <w:tcW w:w="3192" w:type="dxa"/>
          </w:tcPr>
          <w:p w:rsidR="00530E66" w:rsidRDefault="00530E66" w:rsidP="00891854">
            <w:pPr>
              <w:jc w:val="both"/>
              <w:rPr>
                <w:rFonts w:ascii="Bookman Old Style" w:hAnsi="Bookman Old Style"/>
                <w:sz w:val="26"/>
                <w:szCs w:val="26"/>
              </w:rPr>
            </w:pPr>
            <w:r>
              <w:rPr>
                <w:rFonts w:ascii="Bookman Old Style" w:hAnsi="Bookman Old Style"/>
                <w:sz w:val="26"/>
                <w:szCs w:val="26"/>
              </w:rPr>
              <w:t>Disclosure of accounting adjustments (</w:t>
            </w:r>
            <w:r w:rsidR="002E5613">
              <w:rPr>
                <w:rFonts w:ascii="Bookman Old Style" w:hAnsi="Bookman Old Style"/>
                <w:sz w:val="26"/>
                <w:szCs w:val="26"/>
              </w:rPr>
              <w:t xml:space="preserve">transparency) </w:t>
            </w:r>
          </w:p>
        </w:tc>
        <w:tc>
          <w:tcPr>
            <w:tcW w:w="3192" w:type="dxa"/>
          </w:tcPr>
          <w:p w:rsidR="00530E66" w:rsidRDefault="002E5613" w:rsidP="00891854">
            <w:pPr>
              <w:jc w:val="both"/>
              <w:rPr>
                <w:rFonts w:ascii="Bookman Old Style" w:hAnsi="Bookman Old Style"/>
                <w:sz w:val="26"/>
                <w:szCs w:val="26"/>
              </w:rPr>
            </w:pPr>
            <w:r>
              <w:rPr>
                <w:rFonts w:ascii="Bookman Old Style" w:hAnsi="Bookman Old Style"/>
                <w:sz w:val="26"/>
                <w:szCs w:val="26"/>
              </w:rPr>
              <w:t>Extensive footnote and narrative discussion of: choices and applications of accounting methods, estimation techniques, transfers to and from reserves and provisions, and other accounting adjusting entries(e.g., Australia, New Zealand, US, Canada and UK)</w:t>
            </w:r>
          </w:p>
        </w:tc>
        <w:tc>
          <w:tcPr>
            <w:tcW w:w="3192" w:type="dxa"/>
          </w:tcPr>
          <w:p w:rsidR="00530E66" w:rsidRDefault="00AC24F5" w:rsidP="005E0C8F">
            <w:pPr>
              <w:jc w:val="both"/>
              <w:rPr>
                <w:rFonts w:ascii="Bookman Old Style" w:hAnsi="Bookman Old Style"/>
                <w:sz w:val="26"/>
                <w:szCs w:val="26"/>
              </w:rPr>
            </w:pPr>
            <w:r>
              <w:rPr>
                <w:rFonts w:ascii="Bookman Old Style" w:hAnsi="Bookman Old Style"/>
                <w:sz w:val="26"/>
                <w:szCs w:val="26"/>
              </w:rPr>
              <w:t xml:space="preserve">Considerable aggregation of asset and liability classes, few footnotes, and, at most, cryptic comments about how accounting standards are applied, transfers to and from reserves, and the basis for various accounting adjustments (e.g., France, Japan, Germany and Switzerland). </w:t>
            </w:r>
          </w:p>
        </w:tc>
      </w:tr>
      <w:tr w:rsidR="00D851FE" w:rsidTr="00C57D35">
        <w:tc>
          <w:tcPr>
            <w:tcW w:w="3192" w:type="dxa"/>
          </w:tcPr>
          <w:p w:rsidR="00D851FE" w:rsidRDefault="00FD6E12" w:rsidP="00891854">
            <w:pPr>
              <w:jc w:val="both"/>
              <w:rPr>
                <w:rFonts w:ascii="Bookman Old Style" w:hAnsi="Bookman Old Style"/>
                <w:sz w:val="26"/>
                <w:szCs w:val="26"/>
              </w:rPr>
            </w:pPr>
            <w:r>
              <w:rPr>
                <w:rFonts w:ascii="Bookman Old Style" w:hAnsi="Bookman Old Style"/>
                <w:sz w:val="26"/>
                <w:szCs w:val="26"/>
              </w:rPr>
              <w:t xml:space="preserve">Charges against owners’ equity </w:t>
            </w:r>
          </w:p>
        </w:tc>
        <w:tc>
          <w:tcPr>
            <w:tcW w:w="3192" w:type="dxa"/>
          </w:tcPr>
          <w:p w:rsidR="00D851FE" w:rsidRDefault="00FD6E12" w:rsidP="00891854">
            <w:pPr>
              <w:jc w:val="both"/>
              <w:rPr>
                <w:rFonts w:ascii="Bookman Old Style" w:hAnsi="Bookman Old Style"/>
                <w:sz w:val="26"/>
                <w:szCs w:val="26"/>
              </w:rPr>
            </w:pPr>
            <w:r>
              <w:rPr>
                <w:rFonts w:ascii="Bookman Old Style" w:hAnsi="Bookman Old Style"/>
                <w:sz w:val="26"/>
                <w:szCs w:val="26"/>
              </w:rPr>
              <w:t xml:space="preserve">Clean surplus-virtually all charges, including the cumulative effects of changes in accounting choices, must flow through the income statement (e.g., US and with more exceptions, the UK). </w:t>
            </w:r>
          </w:p>
        </w:tc>
        <w:tc>
          <w:tcPr>
            <w:tcW w:w="3192" w:type="dxa"/>
          </w:tcPr>
          <w:p w:rsidR="00D851FE" w:rsidRDefault="00FD6E12" w:rsidP="005E0C8F">
            <w:pPr>
              <w:jc w:val="both"/>
              <w:rPr>
                <w:rFonts w:ascii="Bookman Old Style" w:hAnsi="Bookman Old Style"/>
                <w:sz w:val="26"/>
                <w:szCs w:val="26"/>
              </w:rPr>
            </w:pPr>
            <w:r>
              <w:rPr>
                <w:rFonts w:ascii="Bookman Old Style" w:hAnsi="Bookman Old Style"/>
                <w:sz w:val="26"/>
                <w:szCs w:val="26"/>
              </w:rPr>
              <w:t xml:space="preserve">No clean surplus-some charges, especially those associated with the prior-period effect of changes in accounting methods, can be made directly against retained earnings (e.g., Germany). </w:t>
            </w:r>
          </w:p>
        </w:tc>
      </w:tr>
    </w:tbl>
    <w:p w:rsidR="00402874" w:rsidRDefault="00402874" w:rsidP="00891854">
      <w:pPr>
        <w:spacing w:after="0" w:line="240" w:lineRule="auto"/>
        <w:jc w:val="both"/>
        <w:rPr>
          <w:rFonts w:ascii="Bookman Old Style" w:hAnsi="Bookman Old Style"/>
          <w:sz w:val="26"/>
          <w:szCs w:val="26"/>
        </w:rPr>
      </w:pPr>
    </w:p>
    <w:p w:rsidR="00FC4A07" w:rsidRDefault="00FC4A07" w:rsidP="00FC4A07">
      <w:pPr>
        <w:spacing w:after="0" w:line="240" w:lineRule="auto"/>
        <w:jc w:val="center"/>
        <w:rPr>
          <w:rFonts w:ascii="Bookman Old Style" w:hAnsi="Bookman Old Style"/>
          <w:b/>
          <w:sz w:val="26"/>
          <w:szCs w:val="26"/>
        </w:rPr>
      </w:pPr>
    </w:p>
    <w:p w:rsidR="00FC4A07" w:rsidRDefault="00FC4A07" w:rsidP="00FC4A07">
      <w:pPr>
        <w:spacing w:after="0" w:line="240" w:lineRule="auto"/>
        <w:jc w:val="center"/>
        <w:rPr>
          <w:rFonts w:ascii="Bookman Old Style" w:hAnsi="Bookman Old Style"/>
          <w:b/>
          <w:sz w:val="26"/>
          <w:szCs w:val="26"/>
        </w:rPr>
      </w:pPr>
    </w:p>
    <w:p w:rsidR="00FC4A07" w:rsidRDefault="00FC4A07" w:rsidP="00FC4A07">
      <w:pPr>
        <w:spacing w:after="0" w:line="240" w:lineRule="auto"/>
        <w:jc w:val="center"/>
        <w:rPr>
          <w:rFonts w:ascii="Bookman Old Style" w:hAnsi="Bookman Old Style"/>
          <w:b/>
          <w:sz w:val="26"/>
          <w:szCs w:val="26"/>
        </w:rPr>
      </w:pPr>
    </w:p>
    <w:p w:rsidR="00FC4A07" w:rsidRDefault="00FC4A07" w:rsidP="00FC4A07">
      <w:pPr>
        <w:spacing w:after="0" w:line="240" w:lineRule="auto"/>
        <w:jc w:val="center"/>
        <w:rPr>
          <w:rFonts w:ascii="Bookman Old Style" w:hAnsi="Bookman Old Style"/>
          <w:b/>
          <w:sz w:val="26"/>
          <w:szCs w:val="26"/>
        </w:rPr>
      </w:pPr>
    </w:p>
    <w:p w:rsidR="00FC4A07" w:rsidRDefault="00FC4A07" w:rsidP="00FC4A07">
      <w:pPr>
        <w:spacing w:after="0" w:line="240" w:lineRule="auto"/>
        <w:jc w:val="center"/>
        <w:rPr>
          <w:rFonts w:ascii="Bookman Old Style" w:hAnsi="Bookman Old Style"/>
          <w:sz w:val="26"/>
          <w:szCs w:val="26"/>
        </w:rPr>
      </w:pPr>
      <w:proofErr w:type="gramStart"/>
      <w:r w:rsidRPr="00FC4A07">
        <w:rPr>
          <w:rFonts w:ascii="Bookman Old Style" w:hAnsi="Bookman Old Style"/>
          <w:b/>
          <w:sz w:val="26"/>
          <w:szCs w:val="26"/>
        </w:rPr>
        <w:lastRenderedPageBreak/>
        <w:t>Accounting treatments across the globe</w:t>
      </w:r>
      <w:r>
        <w:rPr>
          <w:rFonts w:ascii="Bookman Old Style" w:hAnsi="Bookman Old Style"/>
          <w:sz w:val="26"/>
          <w:szCs w:val="26"/>
        </w:rPr>
        <w:t>.</w:t>
      </w:r>
      <w:proofErr w:type="gramEnd"/>
    </w:p>
    <w:tbl>
      <w:tblPr>
        <w:tblStyle w:val="TableGrid"/>
        <w:tblW w:w="0" w:type="auto"/>
        <w:tblLook w:val="04A0"/>
      </w:tblPr>
      <w:tblGrid>
        <w:gridCol w:w="3078"/>
        <w:gridCol w:w="6498"/>
      </w:tblGrid>
      <w:tr w:rsidR="00FC4A07" w:rsidTr="00FC4A07">
        <w:tc>
          <w:tcPr>
            <w:tcW w:w="3078" w:type="dxa"/>
          </w:tcPr>
          <w:p w:rsidR="00FC4A07" w:rsidRDefault="00FC4A07" w:rsidP="00FC4A07">
            <w:pPr>
              <w:jc w:val="center"/>
              <w:rPr>
                <w:rFonts w:ascii="Bookman Old Style" w:hAnsi="Bookman Old Style"/>
                <w:sz w:val="26"/>
                <w:szCs w:val="26"/>
              </w:rPr>
            </w:pPr>
            <w:r>
              <w:rPr>
                <w:rFonts w:ascii="Bookman Old Style" w:hAnsi="Bookman Old Style"/>
                <w:sz w:val="26"/>
                <w:szCs w:val="26"/>
              </w:rPr>
              <w:t xml:space="preserve">Event or Transaction </w:t>
            </w:r>
          </w:p>
        </w:tc>
        <w:tc>
          <w:tcPr>
            <w:tcW w:w="6498" w:type="dxa"/>
          </w:tcPr>
          <w:p w:rsidR="00FC4A07" w:rsidRDefault="00FC4A07" w:rsidP="00FC4A07">
            <w:pPr>
              <w:jc w:val="center"/>
              <w:rPr>
                <w:rFonts w:ascii="Bookman Old Style" w:hAnsi="Bookman Old Style"/>
                <w:sz w:val="26"/>
                <w:szCs w:val="26"/>
              </w:rPr>
            </w:pPr>
            <w:r>
              <w:rPr>
                <w:rFonts w:ascii="Bookman Old Style" w:hAnsi="Bookman Old Style"/>
                <w:sz w:val="26"/>
                <w:szCs w:val="26"/>
              </w:rPr>
              <w:t xml:space="preserve">Range of Alternatives </w:t>
            </w:r>
          </w:p>
        </w:tc>
      </w:tr>
      <w:tr w:rsidR="00FC4A07" w:rsidTr="00FC4A07">
        <w:tc>
          <w:tcPr>
            <w:tcW w:w="3078" w:type="dxa"/>
          </w:tcPr>
          <w:p w:rsidR="00FC4A07" w:rsidRDefault="00FC4A07" w:rsidP="00FC4A07">
            <w:pPr>
              <w:jc w:val="center"/>
              <w:rPr>
                <w:rFonts w:ascii="Bookman Old Style" w:hAnsi="Bookman Old Style"/>
                <w:sz w:val="26"/>
                <w:szCs w:val="26"/>
              </w:rPr>
            </w:pPr>
            <w:r>
              <w:rPr>
                <w:rFonts w:ascii="Bookman Old Style" w:hAnsi="Bookman Old Style"/>
                <w:sz w:val="26"/>
                <w:szCs w:val="26"/>
              </w:rPr>
              <w:t>Asset revaluation</w:t>
            </w:r>
          </w:p>
        </w:tc>
        <w:tc>
          <w:tcPr>
            <w:tcW w:w="6498" w:type="dxa"/>
          </w:tcPr>
          <w:p w:rsidR="00FC4A07" w:rsidRDefault="00FC4A07" w:rsidP="00FC4A07">
            <w:pPr>
              <w:rPr>
                <w:rFonts w:ascii="Bookman Old Style" w:hAnsi="Bookman Old Style"/>
                <w:sz w:val="26"/>
                <w:szCs w:val="26"/>
              </w:rPr>
            </w:pPr>
            <w:r>
              <w:rPr>
                <w:rFonts w:ascii="Bookman Old Style" w:hAnsi="Bookman Old Style"/>
                <w:sz w:val="26"/>
                <w:szCs w:val="26"/>
              </w:rPr>
              <w:t>Allowed (Australia, Hong Kong, India, UK). Allowed under certain circumstances (France, Italy and Sweden). Not allowed (Canada, Germany, Japan, US)</w:t>
            </w:r>
          </w:p>
        </w:tc>
      </w:tr>
      <w:tr w:rsidR="00FC4A07" w:rsidTr="00FC4A07">
        <w:tc>
          <w:tcPr>
            <w:tcW w:w="3078" w:type="dxa"/>
          </w:tcPr>
          <w:p w:rsidR="00FC4A07" w:rsidRDefault="00FC4A07" w:rsidP="00FC4A07">
            <w:pPr>
              <w:jc w:val="center"/>
              <w:rPr>
                <w:rFonts w:ascii="Bookman Old Style" w:hAnsi="Bookman Old Style"/>
                <w:sz w:val="26"/>
                <w:szCs w:val="26"/>
              </w:rPr>
            </w:pPr>
            <w:r>
              <w:rPr>
                <w:rFonts w:ascii="Bookman Old Style" w:hAnsi="Bookman Old Style"/>
                <w:sz w:val="26"/>
                <w:szCs w:val="26"/>
              </w:rPr>
              <w:t>Funds Statement</w:t>
            </w:r>
          </w:p>
        </w:tc>
        <w:tc>
          <w:tcPr>
            <w:tcW w:w="6498" w:type="dxa"/>
          </w:tcPr>
          <w:p w:rsidR="00FC4A07" w:rsidRDefault="00FC4A07" w:rsidP="00FC4A07">
            <w:pPr>
              <w:rPr>
                <w:rFonts w:ascii="Bookman Old Style" w:hAnsi="Bookman Old Style"/>
                <w:sz w:val="26"/>
                <w:szCs w:val="26"/>
              </w:rPr>
            </w:pPr>
            <w:r>
              <w:rPr>
                <w:rFonts w:ascii="Bookman Old Style" w:hAnsi="Bookman Old Style"/>
                <w:sz w:val="26"/>
                <w:szCs w:val="26"/>
              </w:rPr>
              <w:t xml:space="preserve">Report sources and uses of cash (US, UK, Israel, </w:t>
            </w:r>
            <w:r w:rsidR="006B648A">
              <w:rPr>
                <w:rFonts w:ascii="Bookman Old Style" w:hAnsi="Bookman Old Style"/>
                <w:sz w:val="26"/>
                <w:szCs w:val="26"/>
              </w:rPr>
              <w:t>and Korea</w:t>
            </w:r>
            <w:r>
              <w:rPr>
                <w:rFonts w:ascii="Bookman Old Style" w:hAnsi="Bookman Old Style"/>
                <w:sz w:val="26"/>
                <w:szCs w:val="26"/>
              </w:rPr>
              <w:t xml:space="preserve">). Report sources and uses of working capital (Mexico, Sweden, </w:t>
            </w:r>
            <w:r w:rsidR="006B648A">
              <w:rPr>
                <w:rFonts w:ascii="Bookman Old Style" w:hAnsi="Bookman Old Style"/>
                <w:sz w:val="26"/>
                <w:szCs w:val="26"/>
              </w:rPr>
              <w:t>and Singapore</w:t>
            </w:r>
            <w:r>
              <w:rPr>
                <w:rFonts w:ascii="Bookman Old Style" w:hAnsi="Bookman Old Style"/>
                <w:sz w:val="26"/>
                <w:szCs w:val="26"/>
              </w:rPr>
              <w:t xml:space="preserve">). Not required (France, Germany, Netherlands, </w:t>
            </w:r>
            <w:r w:rsidR="006B648A">
              <w:rPr>
                <w:rFonts w:ascii="Bookman Old Style" w:hAnsi="Bookman Old Style"/>
                <w:sz w:val="26"/>
                <w:szCs w:val="26"/>
              </w:rPr>
              <w:t>and Switzerland</w:t>
            </w:r>
            <w:r>
              <w:rPr>
                <w:rFonts w:ascii="Bookman Old Style" w:hAnsi="Bookman Old Style"/>
                <w:sz w:val="26"/>
                <w:szCs w:val="26"/>
              </w:rPr>
              <w:t xml:space="preserve">). </w:t>
            </w:r>
          </w:p>
        </w:tc>
      </w:tr>
      <w:tr w:rsidR="00FC4A07" w:rsidTr="00FC4A07">
        <w:tc>
          <w:tcPr>
            <w:tcW w:w="3078" w:type="dxa"/>
          </w:tcPr>
          <w:p w:rsidR="00FC4A07" w:rsidRDefault="00FC4A07" w:rsidP="00FC4A07">
            <w:pPr>
              <w:jc w:val="center"/>
              <w:rPr>
                <w:rFonts w:ascii="Bookman Old Style" w:hAnsi="Bookman Old Style"/>
                <w:sz w:val="26"/>
                <w:szCs w:val="26"/>
              </w:rPr>
            </w:pPr>
            <w:r>
              <w:rPr>
                <w:rFonts w:ascii="Bookman Old Style" w:hAnsi="Bookman Old Style"/>
                <w:sz w:val="26"/>
                <w:szCs w:val="26"/>
              </w:rPr>
              <w:t>Inflation Accounting</w:t>
            </w:r>
          </w:p>
        </w:tc>
        <w:tc>
          <w:tcPr>
            <w:tcW w:w="6498" w:type="dxa"/>
          </w:tcPr>
          <w:p w:rsidR="00FC4A07" w:rsidRDefault="00FC4A07" w:rsidP="00FC4A07">
            <w:pPr>
              <w:rPr>
                <w:rFonts w:ascii="Bookman Old Style" w:hAnsi="Bookman Old Style"/>
                <w:sz w:val="26"/>
                <w:szCs w:val="26"/>
              </w:rPr>
            </w:pPr>
            <w:r>
              <w:rPr>
                <w:rFonts w:ascii="Bookman Old Style" w:hAnsi="Bookman Old Style"/>
                <w:sz w:val="26"/>
                <w:szCs w:val="26"/>
              </w:rPr>
              <w:t xml:space="preserve">Required (Argentina, </w:t>
            </w:r>
            <w:r w:rsidR="00F5570B">
              <w:rPr>
                <w:rFonts w:ascii="Bookman Old Style" w:hAnsi="Bookman Old Style"/>
                <w:sz w:val="26"/>
                <w:szCs w:val="26"/>
              </w:rPr>
              <w:t xml:space="preserve">Brazil, Israel, Mexico). Optional supplementary information (UK, Australia, Netherlands, US). Not required (Canada, Indonesia, Japan, Germany, </w:t>
            </w:r>
            <w:r w:rsidR="006B648A">
              <w:rPr>
                <w:rFonts w:ascii="Bookman Old Style" w:hAnsi="Bookman Old Style"/>
                <w:sz w:val="26"/>
                <w:szCs w:val="26"/>
              </w:rPr>
              <w:t>and Korea</w:t>
            </w:r>
            <w:r w:rsidR="00F5570B">
              <w:rPr>
                <w:rFonts w:ascii="Bookman Old Style" w:hAnsi="Bookman Old Style"/>
                <w:sz w:val="26"/>
                <w:szCs w:val="26"/>
              </w:rPr>
              <w:t>).</w:t>
            </w:r>
          </w:p>
        </w:tc>
      </w:tr>
      <w:tr w:rsidR="00F5570B" w:rsidTr="00FC4A07">
        <w:tc>
          <w:tcPr>
            <w:tcW w:w="3078" w:type="dxa"/>
          </w:tcPr>
          <w:p w:rsidR="00F5570B" w:rsidRDefault="00F5570B" w:rsidP="00FC4A07">
            <w:pPr>
              <w:jc w:val="center"/>
              <w:rPr>
                <w:rFonts w:ascii="Bookman Old Style" w:hAnsi="Bookman Old Style"/>
                <w:sz w:val="26"/>
                <w:szCs w:val="26"/>
              </w:rPr>
            </w:pPr>
            <w:r>
              <w:rPr>
                <w:rFonts w:ascii="Bookman Old Style" w:hAnsi="Bookman Old Style"/>
                <w:sz w:val="26"/>
                <w:szCs w:val="26"/>
              </w:rPr>
              <w:t>Goodwill</w:t>
            </w:r>
          </w:p>
        </w:tc>
        <w:tc>
          <w:tcPr>
            <w:tcW w:w="6498" w:type="dxa"/>
          </w:tcPr>
          <w:p w:rsidR="00F5570B" w:rsidRDefault="00F5570B" w:rsidP="00FC4A07">
            <w:pPr>
              <w:rPr>
                <w:rFonts w:ascii="Bookman Old Style" w:hAnsi="Bookman Old Style"/>
                <w:sz w:val="26"/>
                <w:szCs w:val="26"/>
              </w:rPr>
            </w:pPr>
            <w:r>
              <w:rPr>
                <w:rFonts w:ascii="Bookman Old Style" w:hAnsi="Bookman Old Style"/>
                <w:sz w:val="26"/>
                <w:szCs w:val="26"/>
              </w:rPr>
              <w:t xml:space="preserve">Capitalize and write-off against owners’ equity (Italy, Singapore, South Africa, UK). Capitalize and write-off through income statement (Australia, Canada, France and US).  </w:t>
            </w:r>
          </w:p>
        </w:tc>
      </w:tr>
      <w:tr w:rsidR="00F5570B" w:rsidTr="00FC4A07">
        <w:tc>
          <w:tcPr>
            <w:tcW w:w="3078" w:type="dxa"/>
          </w:tcPr>
          <w:p w:rsidR="00F5570B" w:rsidRDefault="00F5570B" w:rsidP="00FC4A07">
            <w:pPr>
              <w:jc w:val="center"/>
              <w:rPr>
                <w:rFonts w:ascii="Bookman Old Style" w:hAnsi="Bookman Old Style"/>
                <w:sz w:val="26"/>
                <w:szCs w:val="26"/>
              </w:rPr>
            </w:pPr>
            <w:r>
              <w:rPr>
                <w:rFonts w:ascii="Bookman Old Style" w:hAnsi="Bookman Old Style"/>
                <w:sz w:val="26"/>
                <w:szCs w:val="26"/>
              </w:rPr>
              <w:t>Research and Development Costs</w:t>
            </w:r>
          </w:p>
        </w:tc>
        <w:tc>
          <w:tcPr>
            <w:tcW w:w="6498" w:type="dxa"/>
          </w:tcPr>
          <w:p w:rsidR="00F5570B" w:rsidRDefault="00F5570B" w:rsidP="00FC4A07">
            <w:pPr>
              <w:rPr>
                <w:rFonts w:ascii="Bookman Old Style" w:hAnsi="Bookman Old Style"/>
                <w:sz w:val="26"/>
                <w:szCs w:val="26"/>
              </w:rPr>
            </w:pPr>
            <w:r>
              <w:rPr>
                <w:rFonts w:ascii="Bookman Old Style" w:hAnsi="Bookman Old Style"/>
                <w:sz w:val="26"/>
                <w:szCs w:val="26"/>
              </w:rPr>
              <w:t xml:space="preserve">Expense (US, Germany, Mexico). Capitalize (Argentina, Korea, Norway, </w:t>
            </w:r>
            <w:r w:rsidR="006B648A">
              <w:rPr>
                <w:rFonts w:ascii="Bookman Old Style" w:hAnsi="Bookman Old Style"/>
                <w:sz w:val="26"/>
                <w:szCs w:val="26"/>
              </w:rPr>
              <w:t>and Netherlands</w:t>
            </w:r>
            <w:r>
              <w:rPr>
                <w:rFonts w:ascii="Bookman Old Style" w:hAnsi="Bookman Old Style"/>
                <w:sz w:val="26"/>
                <w:szCs w:val="26"/>
              </w:rPr>
              <w:t xml:space="preserve">). Capitalize Development Costs, Expense </w:t>
            </w:r>
            <w:r w:rsidR="006B648A">
              <w:rPr>
                <w:rFonts w:ascii="Bookman Old Style" w:hAnsi="Bookman Old Style"/>
                <w:sz w:val="26"/>
                <w:szCs w:val="26"/>
              </w:rPr>
              <w:t>Research</w:t>
            </w:r>
            <w:r>
              <w:rPr>
                <w:rFonts w:ascii="Bookman Old Style" w:hAnsi="Bookman Old Style"/>
                <w:sz w:val="26"/>
                <w:szCs w:val="26"/>
              </w:rPr>
              <w:t xml:space="preserve"> (UK, Canada, Denmark, Israel, </w:t>
            </w:r>
            <w:r w:rsidR="006B648A">
              <w:rPr>
                <w:rFonts w:ascii="Bookman Old Style" w:hAnsi="Bookman Old Style"/>
                <w:sz w:val="26"/>
                <w:szCs w:val="26"/>
              </w:rPr>
              <w:t>and Nigeria</w:t>
            </w:r>
            <w:r>
              <w:rPr>
                <w:rFonts w:ascii="Bookman Old Style" w:hAnsi="Bookman Old Style"/>
                <w:sz w:val="26"/>
                <w:szCs w:val="26"/>
              </w:rPr>
              <w:t xml:space="preserve">).   </w:t>
            </w:r>
            <w:r w:rsidR="006B648A">
              <w:rPr>
                <w:rFonts w:ascii="Bookman Old Style" w:hAnsi="Bookman Old Style"/>
                <w:sz w:val="26"/>
                <w:szCs w:val="26"/>
              </w:rPr>
              <w:t xml:space="preserve">Not specified (China, Ireland). </w:t>
            </w:r>
          </w:p>
        </w:tc>
      </w:tr>
      <w:tr w:rsidR="006B648A" w:rsidTr="00FC4A07">
        <w:tc>
          <w:tcPr>
            <w:tcW w:w="3078" w:type="dxa"/>
          </w:tcPr>
          <w:p w:rsidR="006B648A" w:rsidRDefault="006B648A" w:rsidP="00FC4A07">
            <w:pPr>
              <w:jc w:val="center"/>
              <w:rPr>
                <w:rFonts w:ascii="Bookman Old Style" w:hAnsi="Bookman Old Style"/>
                <w:sz w:val="26"/>
                <w:szCs w:val="26"/>
              </w:rPr>
            </w:pPr>
            <w:r>
              <w:rPr>
                <w:rFonts w:ascii="Bookman Old Style" w:hAnsi="Bookman Old Style"/>
                <w:sz w:val="26"/>
                <w:szCs w:val="26"/>
              </w:rPr>
              <w:t xml:space="preserve">Segment reporting </w:t>
            </w:r>
          </w:p>
        </w:tc>
        <w:tc>
          <w:tcPr>
            <w:tcW w:w="6498" w:type="dxa"/>
          </w:tcPr>
          <w:p w:rsidR="006B648A" w:rsidRDefault="006B648A" w:rsidP="00FC4A07">
            <w:pPr>
              <w:rPr>
                <w:rFonts w:ascii="Bookman Old Style" w:hAnsi="Bookman Old Style"/>
                <w:sz w:val="26"/>
                <w:szCs w:val="26"/>
              </w:rPr>
            </w:pPr>
            <w:r>
              <w:rPr>
                <w:rFonts w:ascii="Bookman Old Style" w:hAnsi="Bookman Old Style"/>
                <w:sz w:val="26"/>
                <w:szCs w:val="26"/>
              </w:rPr>
              <w:t>Sales, profits, and assets by industry and geography segment (Canada, UK, Israel, Italy, and Singapore).  Sales by industry and geographic segment (France, Germany, Belgium, Netherlands). Sales and profits by industry (Korea).</w:t>
            </w:r>
          </w:p>
          <w:p w:rsidR="006B648A" w:rsidRDefault="006B648A" w:rsidP="00FC4A07">
            <w:pPr>
              <w:rPr>
                <w:rFonts w:ascii="Bookman Old Style" w:hAnsi="Bookman Old Style"/>
                <w:sz w:val="26"/>
                <w:szCs w:val="26"/>
              </w:rPr>
            </w:pPr>
            <w:r>
              <w:rPr>
                <w:rFonts w:ascii="Bookman Old Style" w:hAnsi="Bookman Old Style"/>
                <w:sz w:val="26"/>
                <w:szCs w:val="26"/>
              </w:rPr>
              <w:t xml:space="preserve">Not Specified (India, Indonesia, Norway and Switzerland).   </w:t>
            </w:r>
          </w:p>
        </w:tc>
      </w:tr>
      <w:tr w:rsidR="006B648A" w:rsidTr="00FC4A07">
        <w:tc>
          <w:tcPr>
            <w:tcW w:w="3078" w:type="dxa"/>
          </w:tcPr>
          <w:p w:rsidR="006B648A" w:rsidRDefault="006B648A" w:rsidP="00673A5B">
            <w:pPr>
              <w:jc w:val="center"/>
              <w:rPr>
                <w:rFonts w:ascii="Bookman Old Style" w:hAnsi="Bookman Old Style"/>
                <w:sz w:val="26"/>
                <w:szCs w:val="26"/>
              </w:rPr>
            </w:pPr>
            <w:r>
              <w:rPr>
                <w:rFonts w:ascii="Bookman Old Style" w:hAnsi="Bookman Old Style"/>
                <w:sz w:val="26"/>
                <w:szCs w:val="26"/>
              </w:rPr>
              <w:t xml:space="preserve">Non-operating </w:t>
            </w:r>
            <w:r w:rsidR="00673A5B">
              <w:rPr>
                <w:rFonts w:ascii="Bookman Old Style" w:hAnsi="Bookman Old Style"/>
                <w:sz w:val="26"/>
                <w:szCs w:val="26"/>
              </w:rPr>
              <w:t>leases</w:t>
            </w:r>
          </w:p>
        </w:tc>
        <w:tc>
          <w:tcPr>
            <w:tcW w:w="6498" w:type="dxa"/>
          </w:tcPr>
          <w:p w:rsidR="006B648A" w:rsidRDefault="006B648A" w:rsidP="00FC4A07">
            <w:pPr>
              <w:rPr>
                <w:rFonts w:ascii="Bookman Old Style" w:hAnsi="Bookman Old Style"/>
                <w:sz w:val="26"/>
                <w:szCs w:val="26"/>
              </w:rPr>
            </w:pPr>
            <w:r>
              <w:rPr>
                <w:rFonts w:ascii="Bookman Old Style" w:hAnsi="Bookman Old Style"/>
                <w:sz w:val="26"/>
                <w:szCs w:val="26"/>
              </w:rPr>
              <w:t xml:space="preserve">Capitalization </w:t>
            </w:r>
            <w:r w:rsidR="00673A5B">
              <w:rPr>
                <w:rFonts w:ascii="Bookman Old Style" w:hAnsi="Bookman Old Style"/>
                <w:sz w:val="26"/>
                <w:szCs w:val="26"/>
              </w:rPr>
              <w:t>required (</w:t>
            </w:r>
            <w:r>
              <w:rPr>
                <w:rFonts w:ascii="Bookman Old Style" w:hAnsi="Bookman Old Style"/>
                <w:sz w:val="26"/>
                <w:szCs w:val="26"/>
              </w:rPr>
              <w:t xml:space="preserve">Belgium, Hong Kong, Israel, US). Capitalization optional, or allowed under highly specific circumstances (Denmark, Sweden, France, Japan). Expense (India, Italy). </w:t>
            </w:r>
          </w:p>
        </w:tc>
      </w:tr>
      <w:tr w:rsidR="00673A5B" w:rsidTr="00FC4A07">
        <w:tc>
          <w:tcPr>
            <w:tcW w:w="3078" w:type="dxa"/>
          </w:tcPr>
          <w:p w:rsidR="00673A5B" w:rsidRDefault="00673A5B" w:rsidP="00673A5B">
            <w:pPr>
              <w:jc w:val="center"/>
              <w:rPr>
                <w:rFonts w:ascii="Bookman Old Style" w:hAnsi="Bookman Old Style"/>
                <w:sz w:val="26"/>
                <w:szCs w:val="26"/>
              </w:rPr>
            </w:pPr>
            <w:r>
              <w:rPr>
                <w:rFonts w:ascii="Bookman Old Style" w:hAnsi="Bookman Old Style"/>
                <w:sz w:val="26"/>
                <w:szCs w:val="26"/>
              </w:rPr>
              <w:t>Other post-employment benefits</w:t>
            </w:r>
          </w:p>
        </w:tc>
        <w:tc>
          <w:tcPr>
            <w:tcW w:w="6498" w:type="dxa"/>
          </w:tcPr>
          <w:p w:rsidR="00673A5B" w:rsidRDefault="00673A5B" w:rsidP="00673A5B">
            <w:pPr>
              <w:rPr>
                <w:rFonts w:ascii="Bookman Old Style" w:hAnsi="Bookman Old Style"/>
                <w:sz w:val="26"/>
                <w:szCs w:val="26"/>
              </w:rPr>
            </w:pPr>
            <w:r>
              <w:rPr>
                <w:rFonts w:ascii="Bookman Old Style" w:hAnsi="Bookman Old Style"/>
                <w:sz w:val="26"/>
                <w:szCs w:val="26"/>
              </w:rPr>
              <w:t xml:space="preserve">Accrue expenses (Indonesia, Nigeria, UK, US). Cash basis (Australia, Germany, </w:t>
            </w:r>
            <w:proofErr w:type="gramStart"/>
            <w:r>
              <w:rPr>
                <w:rFonts w:ascii="Bookman Old Style" w:hAnsi="Bookman Old Style"/>
                <w:sz w:val="26"/>
                <w:szCs w:val="26"/>
              </w:rPr>
              <w:t>Hong</w:t>
            </w:r>
            <w:proofErr w:type="gramEnd"/>
            <w:r>
              <w:rPr>
                <w:rFonts w:ascii="Bookman Old Style" w:hAnsi="Bookman Old Style"/>
                <w:sz w:val="26"/>
                <w:szCs w:val="26"/>
              </w:rPr>
              <w:t xml:space="preserve"> Kong, Japan).   </w:t>
            </w:r>
          </w:p>
        </w:tc>
      </w:tr>
      <w:tr w:rsidR="00673A5B" w:rsidTr="00FC4A07">
        <w:tc>
          <w:tcPr>
            <w:tcW w:w="3078" w:type="dxa"/>
          </w:tcPr>
          <w:p w:rsidR="00673A5B" w:rsidRDefault="00673A5B" w:rsidP="00673A5B">
            <w:pPr>
              <w:jc w:val="center"/>
              <w:rPr>
                <w:rFonts w:ascii="Bookman Old Style" w:hAnsi="Bookman Old Style"/>
                <w:sz w:val="26"/>
                <w:szCs w:val="26"/>
              </w:rPr>
            </w:pPr>
            <w:r>
              <w:rPr>
                <w:rFonts w:ascii="Bookman Old Style" w:hAnsi="Bookman Old Style"/>
                <w:sz w:val="26"/>
                <w:szCs w:val="26"/>
              </w:rPr>
              <w:t xml:space="preserve">Pension plans </w:t>
            </w:r>
          </w:p>
        </w:tc>
        <w:tc>
          <w:tcPr>
            <w:tcW w:w="6498" w:type="dxa"/>
          </w:tcPr>
          <w:p w:rsidR="00673A5B" w:rsidRDefault="00673A5B" w:rsidP="00673A5B">
            <w:pPr>
              <w:rPr>
                <w:rFonts w:ascii="Bookman Old Style" w:hAnsi="Bookman Old Style"/>
                <w:sz w:val="26"/>
                <w:szCs w:val="26"/>
              </w:rPr>
            </w:pPr>
            <w:r>
              <w:rPr>
                <w:rFonts w:ascii="Bookman Old Style" w:hAnsi="Bookman Old Style"/>
                <w:sz w:val="26"/>
                <w:szCs w:val="26"/>
              </w:rPr>
              <w:t>Recognise unfunded liability (US, Mexico).</w:t>
            </w:r>
          </w:p>
          <w:p w:rsidR="00673A5B" w:rsidRDefault="00673A5B" w:rsidP="00673A5B">
            <w:pPr>
              <w:rPr>
                <w:rFonts w:ascii="Bookman Old Style" w:hAnsi="Bookman Old Style"/>
                <w:sz w:val="26"/>
                <w:szCs w:val="26"/>
              </w:rPr>
            </w:pPr>
            <w:r>
              <w:rPr>
                <w:rFonts w:ascii="Bookman Old Style" w:hAnsi="Bookman Old Style"/>
                <w:sz w:val="26"/>
                <w:szCs w:val="26"/>
              </w:rPr>
              <w:t xml:space="preserve">Ignore unfunded liability (Canada, Germany, </w:t>
            </w:r>
            <w:r>
              <w:rPr>
                <w:rFonts w:ascii="Bookman Old Style" w:hAnsi="Bookman Old Style"/>
                <w:sz w:val="26"/>
                <w:szCs w:val="26"/>
              </w:rPr>
              <w:lastRenderedPageBreak/>
              <w:t xml:space="preserve">Netherlands, </w:t>
            </w:r>
            <w:proofErr w:type="gramStart"/>
            <w:r>
              <w:rPr>
                <w:rFonts w:ascii="Bookman Old Style" w:hAnsi="Bookman Old Style"/>
                <w:sz w:val="26"/>
                <w:szCs w:val="26"/>
              </w:rPr>
              <w:t>UK</w:t>
            </w:r>
            <w:proofErr w:type="gramEnd"/>
            <w:r>
              <w:rPr>
                <w:rFonts w:ascii="Bookman Old Style" w:hAnsi="Bookman Old Style"/>
                <w:sz w:val="26"/>
                <w:szCs w:val="26"/>
              </w:rPr>
              <w:t xml:space="preserve">). </w:t>
            </w:r>
          </w:p>
          <w:p w:rsidR="00673A5B" w:rsidRDefault="00673A5B" w:rsidP="00673A5B">
            <w:pPr>
              <w:rPr>
                <w:rFonts w:ascii="Bookman Old Style" w:hAnsi="Bookman Old Style"/>
                <w:sz w:val="26"/>
                <w:szCs w:val="26"/>
              </w:rPr>
            </w:pPr>
            <w:r>
              <w:rPr>
                <w:rFonts w:ascii="Bookman Old Style" w:hAnsi="Bookman Old Style"/>
                <w:sz w:val="26"/>
                <w:szCs w:val="26"/>
              </w:rPr>
              <w:t xml:space="preserve">Not specified (Hong Kong, New Zealand, Belgium). </w:t>
            </w:r>
          </w:p>
        </w:tc>
      </w:tr>
    </w:tbl>
    <w:p w:rsidR="00FC4A07" w:rsidRDefault="00FC4A07" w:rsidP="00FC4A07">
      <w:pPr>
        <w:spacing w:after="0" w:line="240" w:lineRule="auto"/>
        <w:jc w:val="center"/>
        <w:rPr>
          <w:rFonts w:ascii="Bookman Old Style" w:hAnsi="Bookman Old Style"/>
          <w:sz w:val="26"/>
          <w:szCs w:val="26"/>
        </w:rPr>
      </w:pPr>
    </w:p>
    <w:p w:rsidR="001412ED" w:rsidRPr="001412ED" w:rsidRDefault="001412ED" w:rsidP="001412ED">
      <w:pPr>
        <w:pStyle w:val="ListParagraph"/>
        <w:numPr>
          <w:ilvl w:val="0"/>
          <w:numId w:val="8"/>
        </w:numPr>
        <w:spacing w:after="0" w:line="240" w:lineRule="auto"/>
        <w:jc w:val="both"/>
        <w:rPr>
          <w:rFonts w:ascii="Bookman Old Style" w:hAnsi="Bookman Old Style"/>
          <w:sz w:val="26"/>
          <w:szCs w:val="26"/>
        </w:rPr>
      </w:pPr>
      <w:r w:rsidRPr="001412ED">
        <w:rPr>
          <w:rFonts w:ascii="Bookman Old Style" w:hAnsi="Bookman Old Style"/>
          <w:sz w:val="26"/>
          <w:szCs w:val="26"/>
        </w:rPr>
        <w:t>Conclusion: international accounting has both advantages and limitations. Its major advantages relate to achieving harmonization of accounting practices across nations, reaching out to global investors, making informed decisions, mobilizing global resources, establishing uniformity in global financial reporting and disclosure practices, professionalization of accounting education world over and</w:t>
      </w:r>
      <w:r>
        <w:rPr>
          <w:rFonts w:ascii="Bookman Old Style" w:hAnsi="Bookman Old Style"/>
          <w:sz w:val="26"/>
          <w:szCs w:val="26"/>
        </w:rPr>
        <w:t xml:space="preserve"> </w:t>
      </w:r>
      <w:r w:rsidRPr="001412ED">
        <w:rPr>
          <w:rFonts w:ascii="Bookman Old Style" w:hAnsi="Bookman Old Style"/>
          <w:sz w:val="26"/>
          <w:szCs w:val="26"/>
        </w:rPr>
        <w:t xml:space="preserve">including ethics and transparency into accounting practices. </w:t>
      </w:r>
      <w:r w:rsidR="00F0721F">
        <w:rPr>
          <w:rFonts w:ascii="Bookman Old Style" w:hAnsi="Bookman Old Style"/>
          <w:sz w:val="26"/>
          <w:szCs w:val="26"/>
        </w:rPr>
        <w:t xml:space="preserve">Its limitation lie with effect that a uniform accounting practices world over is difficult, if not impossible, due to the presence of socio-economic, political, cultural, technological and perceptual differences among nations. </w:t>
      </w:r>
    </w:p>
    <w:p w:rsidR="001412ED" w:rsidRPr="005F7F68" w:rsidRDefault="001412ED" w:rsidP="00FC4A07">
      <w:pPr>
        <w:spacing w:after="0" w:line="240" w:lineRule="auto"/>
        <w:jc w:val="center"/>
        <w:rPr>
          <w:rFonts w:ascii="Bookman Old Style" w:hAnsi="Bookman Old Style"/>
          <w:sz w:val="26"/>
          <w:szCs w:val="26"/>
        </w:rPr>
      </w:pPr>
    </w:p>
    <w:sectPr w:rsidR="001412ED" w:rsidRPr="005F7F68" w:rsidSect="00A865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7AC0"/>
    <w:multiLevelType w:val="hybridMultilevel"/>
    <w:tmpl w:val="E8B655C6"/>
    <w:lvl w:ilvl="0" w:tplc="D10EC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1D6FE4"/>
    <w:multiLevelType w:val="hybridMultilevel"/>
    <w:tmpl w:val="3580E380"/>
    <w:lvl w:ilvl="0" w:tplc="D248907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D167B"/>
    <w:multiLevelType w:val="hybridMultilevel"/>
    <w:tmpl w:val="40C6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43589"/>
    <w:multiLevelType w:val="hybridMultilevel"/>
    <w:tmpl w:val="1DA254FC"/>
    <w:lvl w:ilvl="0" w:tplc="CE6801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437B4"/>
    <w:multiLevelType w:val="hybridMultilevel"/>
    <w:tmpl w:val="CB7CCD7A"/>
    <w:lvl w:ilvl="0" w:tplc="D298BF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BD25AE"/>
    <w:multiLevelType w:val="hybridMultilevel"/>
    <w:tmpl w:val="5288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C05CC"/>
    <w:multiLevelType w:val="hybridMultilevel"/>
    <w:tmpl w:val="ED9C31D4"/>
    <w:lvl w:ilvl="0" w:tplc="943C27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8CC2493"/>
    <w:multiLevelType w:val="hybridMultilevel"/>
    <w:tmpl w:val="4B660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3D602F"/>
    <w:multiLevelType w:val="hybridMultilevel"/>
    <w:tmpl w:val="815E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50522"/>
    <w:multiLevelType w:val="hybridMultilevel"/>
    <w:tmpl w:val="D0A85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B014D8"/>
    <w:multiLevelType w:val="hybridMultilevel"/>
    <w:tmpl w:val="F39C6EF2"/>
    <w:lvl w:ilvl="0" w:tplc="2FD2D3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B4096B"/>
    <w:multiLevelType w:val="hybridMultilevel"/>
    <w:tmpl w:val="21E23D66"/>
    <w:lvl w:ilvl="0" w:tplc="5E1019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1494D1E"/>
    <w:multiLevelType w:val="hybridMultilevel"/>
    <w:tmpl w:val="9A70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35271"/>
    <w:multiLevelType w:val="hybridMultilevel"/>
    <w:tmpl w:val="6DF02916"/>
    <w:lvl w:ilvl="0" w:tplc="7AB88A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52F56C7"/>
    <w:multiLevelType w:val="hybridMultilevel"/>
    <w:tmpl w:val="60AAC498"/>
    <w:lvl w:ilvl="0" w:tplc="C15A34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2D6209"/>
    <w:multiLevelType w:val="hybridMultilevel"/>
    <w:tmpl w:val="8D5CABA6"/>
    <w:lvl w:ilvl="0" w:tplc="AA3E8F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5947A0"/>
    <w:multiLevelType w:val="hybridMultilevel"/>
    <w:tmpl w:val="09F4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B05A12"/>
    <w:multiLevelType w:val="hybridMultilevel"/>
    <w:tmpl w:val="D33EB0F4"/>
    <w:lvl w:ilvl="0" w:tplc="7F9E7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9A313A"/>
    <w:multiLevelType w:val="hybridMultilevel"/>
    <w:tmpl w:val="BF5C9FB6"/>
    <w:lvl w:ilvl="0" w:tplc="6BFE46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9355BB"/>
    <w:multiLevelType w:val="hybridMultilevel"/>
    <w:tmpl w:val="40AE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19092F"/>
    <w:multiLevelType w:val="hybridMultilevel"/>
    <w:tmpl w:val="E032A2C0"/>
    <w:lvl w:ilvl="0" w:tplc="516CF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E610F7"/>
    <w:multiLevelType w:val="hybridMultilevel"/>
    <w:tmpl w:val="692427A6"/>
    <w:lvl w:ilvl="0" w:tplc="38069A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1784F5A"/>
    <w:multiLevelType w:val="hybridMultilevel"/>
    <w:tmpl w:val="ECBC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1C105D"/>
    <w:multiLevelType w:val="hybridMultilevel"/>
    <w:tmpl w:val="98384826"/>
    <w:lvl w:ilvl="0" w:tplc="E9589A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3F2D28"/>
    <w:multiLevelType w:val="hybridMultilevel"/>
    <w:tmpl w:val="32E4AAE4"/>
    <w:lvl w:ilvl="0" w:tplc="C722E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8"/>
  </w:num>
  <w:num w:numId="3">
    <w:abstractNumId w:val="2"/>
  </w:num>
  <w:num w:numId="4">
    <w:abstractNumId w:val="16"/>
  </w:num>
  <w:num w:numId="5">
    <w:abstractNumId w:val="12"/>
  </w:num>
  <w:num w:numId="6">
    <w:abstractNumId w:val="1"/>
  </w:num>
  <w:num w:numId="7">
    <w:abstractNumId w:val="19"/>
  </w:num>
  <w:num w:numId="8">
    <w:abstractNumId w:val="9"/>
  </w:num>
  <w:num w:numId="9">
    <w:abstractNumId w:val="0"/>
  </w:num>
  <w:num w:numId="10">
    <w:abstractNumId w:val="10"/>
  </w:num>
  <w:num w:numId="11">
    <w:abstractNumId w:val="7"/>
  </w:num>
  <w:num w:numId="12">
    <w:abstractNumId w:val="20"/>
  </w:num>
  <w:num w:numId="13">
    <w:abstractNumId w:val="17"/>
  </w:num>
  <w:num w:numId="14">
    <w:abstractNumId w:val="4"/>
  </w:num>
  <w:num w:numId="15">
    <w:abstractNumId w:val="11"/>
  </w:num>
  <w:num w:numId="16">
    <w:abstractNumId w:val="13"/>
  </w:num>
  <w:num w:numId="17">
    <w:abstractNumId w:val="18"/>
  </w:num>
  <w:num w:numId="18">
    <w:abstractNumId w:val="21"/>
  </w:num>
  <w:num w:numId="19">
    <w:abstractNumId w:val="6"/>
  </w:num>
  <w:num w:numId="20">
    <w:abstractNumId w:val="14"/>
  </w:num>
  <w:num w:numId="21">
    <w:abstractNumId w:val="23"/>
  </w:num>
  <w:num w:numId="22">
    <w:abstractNumId w:val="5"/>
  </w:num>
  <w:num w:numId="23">
    <w:abstractNumId w:val="24"/>
  </w:num>
  <w:num w:numId="24">
    <w:abstractNumId w:val="15"/>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056FB"/>
    <w:rsid w:val="00026438"/>
    <w:rsid w:val="0009032E"/>
    <w:rsid w:val="000C12B7"/>
    <w:rsid w:val="000C6AC4"/>
    <w:rsid w:val="000F5882"/>
    <w:rsid w:val="001079F3"/>
    <w:rsid w:val="001206EF"/>
    <w:rsid w:val="001412ED"/>
    <w:rsid w:val="001D4124"/>
    <w:rsid w:val="001E403F"/>
    <w:rsid w:val="00201571"/>
    <w:rsid w:val="00207314"/>
    <w:rsid w:val="00223E0D"/>
    <w:rsid w:val="00236361"/>
    <w:rsid w:val="002425D8"/>
    <w:rsid w:val="002E5613"/>
    <w:rsid w:val="002F1CFA"/>
    <w:rsid w:val="003241CD"/>
    <w:rsid w:val="003608FF"/>
    <w:rsid w:val="003A3886"/>
    <w:rsid w:val="003C78DF"/>
    <w:rsid w:val="003D7E9F"/>
    <w:rsid w:val="00402874"/>
    <w:rsid w:val="00454867"/>
    <w:rsid w:val="0045716A"/>
    <w:rsid w:val="00470F51"/>
    <w:rsid w:val="004D68E7"/>
    <w:rsid w:val="004E41CD"/>
    <w:rsid w:val="00530E66"/>
    <w:rsid w:val="005460BE"/>
    <w:rsid w:val="005E0C8F"/>
    <w:rsid w:val="005E39EF"/>
    <w:rsid w:val="005F7F68"/>
    <w:rsid w:val="00646E6D"/>
    <w:rsid w:val="00663FA3"/>
    <w:rsid w:val="00666501"/>
    <w:rsid w:val="00666EE3"/>
    <w:rsid w:val="00673A5B"/>
    <w:rsid w:val="00684C27"/>
    <w:rsid w:val="0068596D"/>
    <w:rsid w:val="006913B6"/>
    <w:rsid w:val="00693162"/>
    <w:rsid w:val="006B648A"/>
    <w:rsid w:val="006D3B99"/>
    <w:rsid w:val="006E46C9"/>
    <w:rsid w:val="0072635E"/>
    <w:rsid w:val="007B134C"/>
    <w:rsid w:val="007B7492"/>
    <w:rsid w:val="00845F2C"/>
    <w:rsid w:val="00851C32"/>
    <w:rsid w:val="00891854"/>
    <w:rsid w:val="008A0CE4"/>
    <w:rsid w:val="008C4536"/>
    <w:rsid w:val="008C5B91"/>
    <w:rsid w:val="009056FB"/>
    <w:rsid w:val="00957304"/>
    <w:rsid w:val="00990D9A"/>
    <w:rsid w:val="00997276"/>
    <w:rsid w:val="009A0423"/>
    <w:rsid w:val="00A00486"/>
    <w:rsid w:val="00A47726"/>
    <w:rsid w:val="00A75314"/>
    <w:rsid w:val="00A86533"/>
    <w:rsid w:val="00AA5909"/>
    <w:rsid w:val="00AA7FF7"/>
    <w:rsid w:val="00AB353E"/>
    <w:rsid w:val="00AC24F5"/>
    <w:rsid w:val="00B03E13"/>
    <w:rsid w:val="00B322AE"/>
    <w:rsid w:val="00B63C99"/>
    <w:rsid w:val="00BE70F3"/>
    <w:rsid w:val="00C131C6"/>
    <w:rsid w:val="00C2501B"/>
    <w:rsid w:val="00C369E0"/>
    <w:rsid w:val="00C57D35"/>
    <w:rsid w:val="00D16CF6"/>
    <w:rsid w:val="00D2292D"/>
    <w:rsid w:val="00D47EB0"/>
    <w:rsid w:val="00D63529"/>
    <w:rsid w:val="00D727A9"/>
    <w:rsid w:val="00D77BC8"/>
    <w:rsid w:val="00D83C69"/>
    <w:rsid w:val="00D851FE"/>
    <w:rsid w:val="00DD70DA"/>
    <w:rsid w:val="00E700A0"/>
    <w:rsid w:val="00EA3D5A"/>
    <w:rsid w:val="00EE69F1"/>
    <w:rsid w:val="00F0721F"/>
    <w:rsid w:val="00F5570B"/>
    <w:rsid w:val="00F63E4B"/>
    <w:rsid w:val="00FB07B3"/>
    <w:rsid w:val="00FC4A07"/>
    <w:rsid w:val="00FD6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6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C5B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13</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none</cp:lastModifiedBy>
  <cp:revision>70</cp:revision>
  <dcterms:created xsi:type="dcterms:W3CDTF">2016-01-24T03:13:00Z</dcterms:created>
  <dcterms:modified xsi:type="dcterms:W3CDTF">2016-01-27T04:16:00Z</dcterms:modified>
</cp:coreProperties>
</file>