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BB" w:rsidRPr="00A668EE" w:rsidRDefault="007E52CF" w:rsidP="00C92089">
      <w:pPr>
        <w:jc w:val="center"/>
        <w:rPr>
          <w:sz w:val="20"/>
          <w:szCs w:val="20"/>
        </w:rPr>
      </w:pPr>
      <w:r w:rsidRPr="00A668EE">
        <w:rPr>
          <w:noProof/>
          <w:sz w:val="20"/>
          <w:szCs w:val="20"/>
          <w:lang w:bidi="kn-IN"/>
        </w:rPr>
        <w:drawing>
          <wp:inline distT="0" distB="0" distL="0" distR="0">
            <wp:extent cx="4619625" cy="733425"/>
            <wp:effectExtent l="0" t="0" r="9525" b="0"/>
            <wp:docPr id="1" name="Picture 1" descr="Allum Sumangalamma Memorial College For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um Sumangalamma Memorial College For Women"/>
                    <pic:cNvPicPr>
                      <a:picLocks noChangeAspect="1" noChangeArrowheads="1"/>
                    </pic:cNvPicPr>
                  </pic:nvPicPr>
                  <pic:blipFill>
                    <a:blip r:embed="rId5" cstate="print"/>
                    <a:srcRect/>
                    <a:stretch>
                      <a:fillRect/>
                    </a:stretch>
                  </pic:blipFill>
                  <pic:spPr bwMode="auto">
                    <a:xfrm>
                      <a:off x="0" y="0"/>
                      <a:ext cx="4619625" cy="733425"/>
                    </a:xfrm>
                    <a:prstGeom prst="rect">
                      <a:avLst/>
                    </a:prstGeom>
                    <a:noFill/>
                    <a:ln w="9525">
                      <a:noFill/>
                      <a:miter lim="800000"/>
                      <a:headEnd/>
                      <a:tailEnd/>
                    </a:ln>
                  </pic:spPr>
                </pic:pic>
              </a:graphicData>
            </a:graphic>
          </wp:inline>
        </w:drawing>
      </w:r>
    </w:p>
    <w:p w:rsidR="007E52CF" w:rsidRDefault="007E52CF" w:rsidP="00C800B5">
      <w:pPr>
        <w:pBdr>
          <w:top w:val="single" w:sz="4" w:space="1" w:color="auto"/>
        </w:pBdr>
        <w:spacing w:line="240" w:lineRule="auto"/>
        <w:jc w:val="center"/>
        <w:rPr>
          <w:rFonts w:ascii="Times New Roman" w:hAnsi="Times New Roman" w:cs="Times New Roman"/>
          <w:b/>
          <w:bCs/>
          <w:sz w:val="32"/>
          <w:u w:val="single"/>
        </w:rPr>
      </w:pPr>
      <w:r w:rsidRPr="00DC1FF1">
        <w:rPr>
          <w:rFonts w:ascii="Times New Roman" w:hAnsi="Times New Roman" w:cs="Times New Roman"/>
          <w:b/>
          <w:bCs/>
          <w:sz w:val="32"/>
          <w:u w:val="single"/>
        </w:rPr>
        <w:t>Internal Quality Assurance Cell</w:t>
      </w:r>
      <w:r w:rsidR="00DC1FF1" w:rsidRPr="00DC1FF1">
        <w:rPr>
          <w:rFonts w:ascii="Times New Roman" w:hAnsi="Times New Roman" w:cs="Times New Roman"/>
          <w:b/>
          <w:bCs/>
          <w:sz w:val="32"/>
          <w:u w:val="single"/>
        </w:rPr>
        <w:t xml:space="preserve"> (IQAC)</w:t>
      </w:r>
    </w:p>
    <w:p w:rsidR="00C071C9" w:rsidRPr="00DC1FF1" w:rsidRDefault="00C071C9" w:rsidP="00C800B5">
      <w:pPr>
        <w:pBdr>
          <w:top w:val="single" w:sz="4" w:space="1" w:color="auto"/>
        </w:pBdr>
        <w:spacing w:line="240" w:lineRule="auto"/>
        <w:jc w:val="center"/>
        <w:rPr>
          <w:rFonts w:ascii="Times New Roman" w:hAnsi="Times New Roman" w:cs="Times New Roman"/>
          <w:b/>
          <w:bCs/>
          <w:sz w:val="32"/>
          <w:u w:val="single"/>
        </w:rPr>
      </w:pPr>
      <w:r>
        <w:rPr>
          <w:rFonts w:ascii="Times New Roman" w:hAnsi="Times New Roman" w:cs="Times New Roman"/>
          <w:b/>
          <w:bCs/>
          <w:sz w:val="32"/>
          <w:u w:val="single"/>
        </w:rPr>
        <w:t xml:space="preserve">Youth Red Cross Wing Activity </w:t>
      </w:r>
    </w:p>
    <w:p w:rsidR="00C800B5" w:rsidRPr="00A668EE" w:rsidRDefault="00C800B5" w:rsidP="00C800B5">
      <w:pPr>
        <w:pBdr>
          <w:top w:val="single" w:sz="4" w:space="1" w:color="auto"/>
        </w:pBdr>
        <w:spacing w:line="240" w:lineRule="auto"/>
        <w:rPr>
          <w:rFonts w:ascii="Times New Roman" w:hAnsi="Times New Roman" w:cs="Times New Roman"/>
          <w:b/>
          <w:bCs/>
          <w:sz w:val="24"/>
        </w:rPr>
      </w:pPr>
      <w:proofErr w:type="spellStart"/>
      <w:r w:rsidRPr="00A668EE">
        <w:rPr>
          <w:rFonts w:ascii="Times New Roman" w:hAnsi="Times New Roman" w:cs="Times New Roman"/>
          <w:b/>
          <w:bCs/>
          <w:sz w:val="24"/>
        </w:rPr>
        <w:t>Programme</w:t>
      </w:r>
      <w:proofErr w:type="spellEnd"/>
      <w:r w:rsidRPr="00A668EE">
        <w:rPr>
          <w:rFonts w:ascii="Times New Roman" w:hAnsi="Times New Roman" w:cs="Times New Roman"/>
          <w:b/>
          <w:bCs/>
          <w:sz w:val="24"/>
        </w:rPr>
        <w:t>:</w:t>
      </w:r>
      <w:r w:rsidR="00DC1FF1">
        <w:rPr>
          <w:rFonts w:ascii="Times New Roman" w:hAnsi="Times New Roman" w:cs="Times New Roman"/>
          <w:b/>
          <w:bCs/>
          <w:sz w:val="24"/>
        </w:rPr>
        <w:tab/>
      </w:r>
      <w:r w:rsidR="00CF1E1A">
        <w:rPr>
          <w:rFonts w:ascii="Times New Roman" w:hAnsi="Times New Roman" w:cs="Times New Roman"/>
          <w:b/>
          <w:bCs/>
          <w:sz w:val="24"/>
        </w:rPr>
        <w:t>UG &amp; PG</w:t>
      </w:r>
      <w:r w:rsidR="00DC1FF1">
        <w:rPr>
          <w:rFonts w:ascii="Times New Roman" w:hAnsi="Times New Roman" w:cs="Times New Roman"/>
          <w:b/>
          <w:bCs/>
          <w:sz w:val="24"/>
        </w:rPr>
        <w:tab/>
      </w:r>
      <w:r w:rsidR="00DC1FF1">
        <w:rPr>
          <w:rFonts w:ascii="Times New Roman" w:hAnsi="Times New Roman" w:cs="Times New Roman"/>
          <w:b/>
          <w:bCs/>
          <w:sz w:val="24"/>
        </w:rPr>
        <w:tab/>
      </w:r>
      <w:r w:rsidR="00DC1FF1">
        <w:rPr>
          <w:rFonts w:ascii="Times New Roman" w:hAnsi="Times New Roman" w:cs="Times New Roman"/>
          <w:b/>
          <w:bCs/>
          <w:sz w:val="24"/>
        </w:rPr>
        <w:tab/>
      </w:r>
      <w:r w:rsidR="00DC1FF1">
        <w:rPr>
          <w:rFonts w:ascii="Times New Roman" w:hAnsi="Times New Roman" w:cs="Times New Roman"/>
          <w:b/>
          <w:bCs/>
          <w:sz w:val="24"/>
        </w:rPr>
        <w:tab/>
      </w:r>
      <w:r w:rsidR="00DC1FF1">
        <w:rPr>
          <w:rFonts w:ascii="Times New Roman" w:hAnsi="Times New Roman" w:cs="Times New Roman"/>
          <w:b/>
          <w:bCs/>
          <w:sz w:val="24"/>
        </w:rPr>
        <w:tab/>
      </w:r>
      <w:r w:rsidR="00F0751A">
        <w:rPr>
          <w:rFonts w:ascii="Times New Roman" w:hAnsi="Times New Roman" w:cs="Times New Roman"/>
          <w:b/>
          <w:bCs/>
          <w:sz w:val="24"/>
        </w:rPr>
        <w:tab/>
      </w:r>
      <w:r w:rsidRPr="00A668EE">
        <w:rPr>
          <w:rFonts w:ascii="Times New Roman" w:hAnsi="Times New Roman" w:cs="Times New Roman"/>
          <w:b/>
          <w:bCs/>
          <w:sz w:val="24"/>
        </w:rPr>
        <w:t>Department</w:t>
      </w:r>
      <w:r w:rsidR="00CF1E1A">
        <w:rPr>
          <w:rFonts w:ascii="Times New Roman" w:hAnsi="Times New Roman" w:cs="Times New Roman"/>
          <w:b/>
          <w:bCs/>
          <w:sz w:val="24"/>
        </w:rPr>
        <w:t>s</w:t>
      </w:r>
      <w:r w:rsidRPr="00A668EE">
        <w:rPr>
          <w:rFonts w:ascii="Times New Roman" w:hAnsi="Times New Roman" w:cs="Times New Roman"/>
          <w:b/>
          <w:bCs/>
          <w:sz w:val="24"/>
        </w:rPr>
        <w:t xml:space="preserve">: </w:t>
      </w:r>
      <w:r w:rsidR="00DC1FF1">
        <w:rPr>
          <w:rFonts w:ascii="Times New Roman" w:hAnsi="Times New Roman" w:cs="Times New Roman"/>
          <w:b/>
          <w:bCs/>
          <w:sz w:val="24"/>
        </w:rPr>
        <w:t xml:space="preserve"> </w:t>
      </w:r>
      <w:r w:rsidR="00CF1E1A">
        <w:rPr>
          <w:rFonts w:ascii="Times New Roman" w:hAnsi="Times New Roman" w:cs="Times New Roman"/>
          <w:b/>
          <w:bCs/>
          <w:sz w:val="24"/>
        </w:rPr>
        <w:t xml:space="preserve">All </w:t>
      </w:r>
    </w:p>
    <w:tbl>
      <w:tblPr>
        <w:tblStyle w:val="TableGrid"/>
        <w:tblW w:w="10773" w:type="dxa"/>
        <w:tblInd w:w="-459" w:type="dxa"/>
        <w:tblLook w:val="04A0"/>
      </w:tblPr>
      <w:tblGrid>
        <w:gridCol w:w="4347"/>
        <w:gridCol w:w="6426"/>
      </w:tblGrid>
      <w:tr w:rsidR="007E52CF" w:rsidRPr="00A668EE" w:rsidTr="00F0751A">
        <w:tc>
          <w:tcPr>
            <w:tcW w:w="4347" w:type="dxa"/>
          </w:tcPr>
          <w:p w:rsidR="007E52CF" w:rsidRPr="00A668EE" w:rsidRDefault="007E52CF" w:rsidP="00F0751A">
            <w:pPr>
              <w:spacing w:line="480" w:lineRule="auto"/>
              <w:jc w:val="both"/>
              <w:rPr>
                <w:rFonts w:ascii="Times New Roman" w:hAnsi="Times New Roman" w:cs="Times New Roman"/>
                <w:b/>
                <w:bCs/>
                <w:szCs w:val="20"/>
              </w:rPr>
            </w:pPr>
            <w:r w:rsidRPr="00A668EE">
              <w:rPr>
                <w:rFonts w:ascii="Times New Roman" w:hAnsi="Times New Roman" w:cs="Times New Roman"/>
                <w:b/>
                <w:bCs/>
                <w:szCs w:val="20"/>
              </w:rPr>
              <w:t>Name of the Programme</w:t>
            </w:r>
          </w:p>
        </w:tc>
        <w:tc>
          <w:tcPr>
            <w:tcW w:w="6426" w:type="dxa"/>
          </w:tcPr>
          <w:p w:rsidR="007E52CF" w:rsidRPr="007D4509" w:rsidRDefault="007D4509" w:rsidP="00454ABF">
            <w:pPr>
              <w:jc w:val="both"/>
              <w:rPr>
                <w:rFonts w:ascii="Times New Roman" w:hAnsi="Times New Roman" w:cs="Times New Roman"/>
                <w:szCs w:val="20"/>
              </w:rPr>
            </w:pPr>
            <w:r w:rsidRPr="007D4509">
              <w:rPr>
                <w:rStyle w:val="Strong"/>
                <w:rFonts w:ascii="Times New Roman" w:hAnsi="Times New Roman" w:cs="Arial"/>
                <w:color w:val="252525"/>
                <w:sz w:val="30"/>
                <w:szCs w:val="30"/>
                <w:shd w:val="clear" w:color="auto" w:fill="FFFFFF"/>
              </w:rPr>
              <w:t>Red Cross Wing Day – 2025</w:t>
            </w:r>
          </w:p>
        </w:tc>
      </w:tr>
      <w:tr w:rsidR="007E52CF" w:rsidRPr="00A668EE" w:rsidTr="00F0751A">
        <w:tc>
          <w:tcPr>
            <w:tcW w:w="4347" w:type="dxa"/>
          </w:tcPr>
          <w:p w:rsidR="007E52CF" w:rsidRPr="00A668EE" w:rsidRDefault="007E52CF" w:rsidP="00F0751A">
            <w:pPr>
              <w:spacing w:line="480" w:lineRule="auto"/>
              <w:jc w:val="both"/>
              <w:rPr>
                <w:rFonts w:ascii="Times New Roman" w:hAnsi="Times New Roman" w:cs="Times New Roman"/>
                <w:b/>
                <w:bCs/>
                <w:szCs w:val="20"/>
              </w:rPr>
            </w:pPr>
            <w:r w:rsidRPr="00A668EE">
              <w:rPr>
                <w:rFonts w:ascii="Times New Roman" w:hAnsi="Times New Roman" w:cs="Times New Roman"/>
                <w:b/>
                <w:bCs/>
                <w:szCs w:val="20"/>
              </w:rPr>
              <w:t>Category</w:t>
            </w:r>
          </w:p>
        </w:tc>
        <w:tc>
          <w:tcPr>
            <w:tcW w:w="6426" w:type="dxa"/>
          </w:tcPr>
          <w:p w:rsidR="007E52CF" w:rsidRPr="00A668EE" w:rsidRDefault="007D4509" w:rsidP="00F0751A">
            <w:pPr>
              <w:spacing w:line="480" w:lineRule="auto"/>
              <w:jc w:val="both"/>
              <w:rPr>
                <w:rFonts w:ascii="Times New Roman" w:hAnsi="Times New Roman" w:cs="Times New Roman"/>
                <w:b/>
                <w:bCs/>
                <w:szCs w:val="20"/>
              </w:rPr>
            </w:pPr>
            <w:r>
              <w:rPr>
                <w:rFonts w:ascii="Times New Roman" w:hAnsi="Times New Roman" w:cs="Times New Roman"/>
                <w:b/>
                <w:bCs/>
                <w:szCs w:val="20"/>
              </w:rPr>
              <w:t xml:space="preserve">Knowledge Oriented &amp; Awareness </w:t>
            </w:r>
            <w:proofErr w:type="spellStart"/>
            <w:r w:rsidR="00C071C9">
              <w:rPr>
                <w:rFonts w:ascii="Times New Roman" w:hAnsi="Times New Roman" w:cs="Times New Roman"/>
                <w:b/>
                <w:bCs/>
                <w:szCs w:val="20"/>
              </w:rPr>
              <w:t>Programme</w:t>
            </w:r>
            <w:proofErr w:type="spellEnd"/>
          </w:p>
        </w:tc>
      </w:tr>
      <w:tr w:rsidR="007E52CF" w:rsidRPr="00A668EE" w:rsidTr="00F0751A">
        <w:tc>
          <w:tcPr>
            <w:tcW w:w="4347" w:type="dxa"/>
          </w:tcPr>
          <w:p w:rsidR="007E52CF" w:rsidRPr="00A668EE" w:rsidRDefault="007E52CF" w:rsidP="00F0751A">
            <w:pPr>
              <w:spacing w:line="480" w:lineRule="auto"/>
              <w:jc w:val="both"/>
              <w:rPr>
                <w:rFonts w:ascii="Times New Roman" w:hAnsi="Times New Roman" w:cs="Times New Roman"/>
                <w:b/>
                <w:bCs/>
                <w:szCs w:val="20"/>
              </w:rPr>
            </w:pPr>
            <w:r w:rsidRPr="00A668EE">
              <w:rPr>
                <w:rFonts w:ascii="Times New Roman" w:hAnsi="Times New Roman" w:cs="Times New Roman"/>
                <w:b/>
                <w:bCs/>
                <w:szCs w:val="20"/>
              </w:rPr>
              <w:t>Venue, Date &amp; Time</w:t>
            </w:r>
          </w:p>
        </w:tc>
        <w:tc>
          <w:tcPr>
            <w:tcW w:w="6426" w:type="dxa"/>
          </w:tcPr>
          <w:p w:rsidR="007E52CF" w:rsidRPr="00A668EE" w:rsidRDefault="00CF1E1A" w:rsidP="001012AD">
            <w:pPr>
              <w:spacing w:line="480" w:lineRule="auto"/>
              <w:jc w:val="both"/>
              <w:rPr>
                <w:rFonts w:ascii="Times New Roman" w:hAnsi="Times New Roman" w:cs="Times New Roman"/>
                <w:b/>
                <w:bCs/>
                <w:szCs w:val="20"/>
              </w:rPr>
            </w:pPr>
            <w:r>
              <w:rPr>
                <w:rFonts w:ascii="Times New Roman" w:hAnsi="Times New Roman" w:cs="Times New Roman"/>
                <w:b/>
                <w:bCs/>
                <w:szCs w:val="20"/>
              </w:rPr>
              <w:t>0</w:t>
            </w:r>
            <w:r w:rsidR="001012AD">
              <w:rPr>
                <w:rFonts w:ascii="Times New Roman" w:hAnsi="Times New Roman" w:cs="Times New Roman"/>
                <w:b/>
                <w:bCs/>
                <w:szCs w:val="20"/>
              </w:rPr>
              <w:t>8</w:t>
            </w:r>
            <w:r>
              <w:rPr>
                <w:rFonts w:ascii="Times New Roman" w:hAnsi="Times New Roman" w:cs="Times New Roman"/>
                <w:b/>
                <w:bCs/>
                <w:szCs w:val="20"/>
              </w:rPr>
              <w:t>.05.2025, 1</w:t>
            </w:r>
            <w:r w:rsidR="001012AD">
              <w:rPr>
                <w:rFonts w:ascii="Times New Roman" w:hAnsi="Times New Roman" w:cs="Times New Roman"/>
                <w:b/>
                <w:bCs/>
                <w:szCs w:val="20"/>
              </w:rPr>
              <w:t>0</w:t>
            </w:r>
            <w:r>
              <w:rPr>
                <w:rFonts w:ascii="Times New Roman" w:hAnsi="Times New Roman" w:cs="Times New Roman"/>
                <w:b/>
                <w:bCs/>
                <w:szCs w:val="20"/>
              </w:rPr>
              <w:t>.</w:t>
            </w:r>
            <w:r w:rsidR="001012AD">
              <w:rPr>
                <w:rFonts w:ascii="Times New Roman" w:hAnsi="Times New Roman" w:cs="Times New Roman"/>
                <w:b/>
                <w:bCs/>
                <w:szCs w:val="20"/>
              </w:rPr>
              <w:t>3</w:t>
            </w:r>
            <w:r>
              <w:rPr>
                <w:rFonts w:ascii="Times New Roman" w:hAnsi="Times New Roman" w:cs="Times New Roman"/>
                <w:b/>
                <w:bCs/>
                <w:szCs w:val="20"/>
              </w:rPr>
              <w:t xml:space="preserve">0am, </w:t>
            </w:r>
            <w:r w:rsidR="001012AD">
              <w:rPr>
                <w:rFonts w:ascii="Times New Roman" w:hAnsi="Times New Roman" w:cs="Times New Roman"/>
                <w:b/>
                <w:bCs/>
                <w:szCs w:val="20"/>
              </w:rPr>
              <w:t>Seminar Hall</w:t>
            </w:r>
          </w:p>
        </w:tc>
      </w:tr>
      <w:tr w:rsidR="007E52CF" w:rsidRPr="00A668EE" w:rsidTr="00F0751A">
        <w:tc>
          <w:tcPr>
            <w:tcW w:w="4347" w:type="dxa"/>
          </w:tcPr>
          <w:p w:rsidR="00A668EE" w:rsidRDefault="007E52CF" w:rsidP="00C92089">
            <w:pPr>
              <w:jc w:val="both"/>
              <w:rPr>
                <w:rFonts w:ascii="Times New Roman" w:hAnsi="Times New Roman" w:cs="Times New Roman"/>
                <w:b/>
                <w:bCs/>
                <w:szCs w:val="20"/>
              </w:rPr>
            </w:pPr>
            <w:r w:rsidRPr="00A668EE">
              <w:rPr>
                <w:rFonts w:ascii="Times New Roman" w:hAnsi="Times New Roman" w:cs="Times New Roman"/>
                <w:b/>
                <w:bCs/>
                <w:szCs w:val="20"/>
              </w:rPr>
              <w:t>Target Audience</w:t>
            </w:r>
            <w:r w:rsidR="00C800B5" w:rsidRPr="00A668EE">
              <w:rPr>
                <w:rFonts w:ascii="Times New Roman" w:hAnsi="Times New Roman" w:cs="Times New Roman"/>
                <w:b/>
                <w:bCs/>
                <w:szCs w:val="20"/>
              </w:rPr>
              <w:t xml:space="preserve"> &amp; </w:t>
            </w:r>
          </w:p>
          <w:p w:rsidR="007E52CF" w:rsidRDefault="00C800B5" w:rsidP="00C92089">
            <w:pPr>
              <w:jc w:val="both"/>
              <w:rPr>
                <w:rFonts w:ascii="Times New Roman" w:hAnsi="Times New Roman" w:cs="Times New Roman"/>
                <w:b/>
                <w:bCs/>
                <w:szCs w:val="20"/>
              </w:rPr>
            </w:pPr>
            <w:r w:rsidRPr="00A668EE">
              <w:rPr>
                <w:rFonts w:ascii="Times New Roman" w:hAnsi="Times New Roman" w:cs="Times New Roman"/>
                <w:b/>
                <w:bCs/>
                <w:szCs w:val="20"/>
              </w:rPr>
              <w:t>Students and Staff Participated</w:t>
            </w:r>
          </w:p>
          <w:p w:rsidR="00DC1FF1" w:rsidRPr="00A668EE" w:rsidRDefault="00DC1FF1" w:rsidP="00C92089">
            <w:pPr>
              <w:jc w:val="both"/>
              <w:rPr>
                <w:rFonts w:ascii="Times New Roman" w:hAnsi="Times New Roman" w:cs="Times New Roman"/>
                <w:b/>
                <w:bCs/>
                <w:szCs w:val="20"/>
              </w:rPr>
            </w:pPr>
          </w:p>
        </w:tc>
        <w:tc>
          <w:tcPr>
            <w:tcW w:w="6426" w:type="dxa"/>
          </w:tcPr>
          <w:p w:rsidR="00C800B5" w:rsidRDefault="00CF1E1A" w:rsidP="00F0751A">
            <w:pPr>
              <w:jc w:val="both"/>
              <w:rPr>
                <w:rFonts w:ascii="Times New Roman" w:hAnsi="Times New Roman" w:cs="Times New Roman"/>
                <w:b/>
                <w:bCs/>
                <w:szCs w:val="20"/>
              </w:rPr>
            </w:pPr>
            <w:r>
              <w:rPr>
                <w:rFonts w:ascii="Times New Roman" w:hAnsi="Times New Roman" w:cs="Times New Roman"/>
                <w:b/>
                <w:bCs/>
                <w:szCs w:val="20"/>
              </w:rPr>
              <w:t xml:space="preserve">UG &amp; PG Students &amp; College Staff </w:t>
            </w:r>
          </w:p>
          <w:p w:rsidR="000F41A1" w:rsidRPr="00A668EE" w:rsidRDefault="000F41A1" w:rsidP="00F0751A">
            <w:pPr>
              <w:jc w:val="both"/>
              <w:rPr>
                <w:rFonts w:ascii="Times New Roman" w:hAnsi="Times New Roman" w:cs="Times New Roman"/>
                <w:b/>
                <w:bCs/>
                <w:szCs w:val="20"/>
              </w:rPr>
            </w:pPr>
            <w:r>
              <w:rPr>
                <w:rFonts w:ascii="Times New Roman" w:hAnsi="Times New Roman" w:cs="Times New Roman"/>
                <w:b/>
                <w:bCs/>
                <w:szCs w:val="20"/>
              </w:rPr>
              <w:t xml:space="preserve">(Attendance Sheet Copy Enclosed) </w:t>
            </w:r>
          </w:p>
        </w:tc>
      </w:tr>
      <w:tr w:rsidR="0069244C" w:rsidRPr="00A668EE" w:rsidTr="00F0751A">
        <w:tc>
          <w:tcPr>
            <w:tcW w:w="4347" w:type="dxa"/>
          </w:tcPr>
          <w:p w:rsidR="0069244C" w:rsidRPr="00A668EE" w:rsidRDefault="0069244C" w:rsidP="00C92089">
            <w:pPr>
              <w:jc w:val="both"/>
              <w:rPr>
                <w:rFonts w:ascii="Times New Roman" w:hAnsi="Times New Roman" w:cs="Times New Roman"/>
                <w:b/>
                <w:bCs/>
                <w:szCs w:val="20"/>
              </w:rPr>
            </w:pPr>
            <w:r>
              <w:rPr>
                <w:rFonts w:ascii="Times New Roman" w:hAnsi="Times New Roman" w:cs="Times New Roman"/>
                <w:b/>
                <w:bCs/>
                <w:szCs w:val="20"/>
              </w:rPr>
              <w:t>Objective &amp; Theme</w:t>
            </w:r>
          </w:p>
        </w:tc>
        <w:tc>
          <w:tcPr>
            <w:tcW w:w="6426" w:type="dxa"/>
          </w:tcPr>
          <w:p w:rsidR="0069244C" w:rsidRDefault="0069244C" w:rsidP="0069244C">
            <w:pPr>
              <w:pStyle w:val="NormalWeb"/>
              <w:shd w:val="clear" w:color="auto" w:fill="FFFFFF"/>
              <w:spacing w:before="0" w:beforeAutospacing="0"/>
              <w:jc w:val="both"/>
              <w:rPr>
                <w:b/>
                <w:bCs/>
                <w:szCs w:val="20"/>
              </w:rPr>
            </w:pPr>
            <w:r w:rsidRPr="0069244C">
              <w:rPr>
                <w:rStyle w:val="Strong"/>
                <w:rFonts w:cs="Arial"/>
                <w:color w:val="252525"/>
                <w:szCs w:val="36"/>
              </w:rPr>
              <w:t>World Red Cross and Red Crescent Day 2025: The theme "Keeping Humanity Alive" is the official theme for World Red Cross and Red Crescent Day in 2025. The theme of dedication of the Red Cross and the Red Crescent staff, who provide relief where it is most needed, is reflected in this theme.</w:t>
            </w:r>
          </w:p>
        </w:tc>
      </w:tr>
      <w:tr w:rsidR="007E52CF" w:rsidRPr="00A668EE" w:rsidTr="00F0751A">
        <w:tc>
          <w:tcPr>
            <w:tcW w:w="4347" w:type="dxa"/>
          </w:tcPr>
          <w:p w:rsidR="007E52CF" w:rsidRDefault="007E52CF" w:rsidP="00C92089">
            <w:pPr>
              <w:jc w:val="both"/>
              <w:rPr>
                <w:rFonts w:ascii="Times New Roman" w:hAnsi="Times New Roman" w:cs="Times New Roman"/>
                <w:b/>
                <w:bCs/>
                <w:szCs w:val="20"/>
              </w:rPr>
            </w:pPr>
            <w:r w:rsidRPr="00A668EE">
              <w:rPr>
                <w:rFonts w:ascii="Times New Roman" w:hAnsi="Times New Roman" w:cs="Times New Roman"/>
                <w:b/>
                <w:bCs/>
                <w:szCs w:val="20"/>
              </w:rPr>
              <w:t>Brief Report</w:t>
            </w:r>
            <w:r w:rsidR="00A668EE">
              <w:rPr>
                <w:rFonts w:ascii="Times New Roman" w:hAnsi="Times New Roman" w:cs="Times New Roman"/>
                <w:b/>
                <w:bCs/>
                <w:szCs w:val="20"/>
              </w:rPr>
              <w:t xml:space="preserve"> on activity</w:t>
            </w:r>
          </w:p>
          <w:p w:rsidR="00DC1FF1" w:rsidRPr="00A668EE" w:rsidRDefault="00DC1FF1" w:rsidP="00C92089">
            <w:pPr>
              <w:jc w:val="both"/>
              <w:rPr>
                <w:rFonts w:ascii="Times New Roman" w:hAnsi="Times New Roman" w:cs="Times New Roman"/>
                <w:b/>
                <w:bCs/>
                <w:szCs w:val="20"/>
              </w:rPr>
            </w:pPr>
          </w:p>
        </w:tc>
        <w:tc>
          <w:tcPr>
            <w:tcW w:w="6426" w:type="dxa"/>
          </w:tcPr>
          <w:p w:rsidR="007E52CF" w:rsidRPr="00F0751A" w:rsidRDefault="000F41A1" w:rsidP="000F41A1">
            <w:pPr>
              <w:shd w:val="clear" w:color="auto" w:fill="FFFFFF"/>
              <w:jc w:val="both"/>
              <w:rPr>
                <w:rFonts w:ascii="Times New Roman" w:hAnsi="Times New Roman" w:cs="Times New Roman"/>
                <w:bCs/>
                <w:sz w:val="24"/>
                <w:szCs w:val="20"/>
              </w:rPr>
            </w:pPr>
            <w:r w:rsidRPr="000F41A1">
              <w:rPr>
                <w:rFonts w:ascii="Times New Roman" w:eastAsia="Times New Roman" w:hAnsi="Times New Roman" w:cs="Arial"/>
                <w:b/>
                <w:bCs/>
                <w:color w:val="252525"/>
                <w:sz w:val="24"/>
                <w:szCs w:val="18"/>
                <w:lang w:bidi="kn-IN"/>
              </w:rPr>
              <w:t xml:space="preserve">Youth Red Cross Wing (YRCW) </w:t>
            </w:r>
            <w:proofErr w:type="spellStart"/>
            <w:r w:rsidRPr="000F41A1">
              <w:rPr>
                <w:rFonts w:ascii="Times New Roman" w:eastAsia="Times New Roman" w:hAnsi="Times New Roman" w:cs="Arial"/>
                <w:b/>
                <w:bCs/>
                <w:color w:val="252525"/>
                <w:sz w:val="24"/>
                <w:szCs w:val="18"/>
                <w:lang w:bidi="kn-IN"/>
              </w:rPr>
              <w:t>MoU</w:t>
            </w:r>
            <w:proofErr w:type="spellEnd"/>
            <w:r w:rsidRPr="000F41A1">
              <w:rPr>
                <w:rFonts w:ascii="Times New Roman" w:eastAsia="Times New Roman" w:hAnsi="Times New Roman" w:cs="Arial"/>
                <w:b/>
                <w:bCs/>
                <w:color w:val="252525"/>
                <w:sz w:val="24"/>
                <w:szCs w:val="18"/>
                <w:lang w:bidi="kn-IN"/>
              </w:rPr>
              <w:t xml:space="preserve"> Activity - A Special Awareness </w:t>
            </w:r>
            <w:proofErr w:type="spellStart"/>
            <w:r w:rsidRPr="000F41A1">
              <w:rPr>
                <w:rFonts w:ascii="Times New Roman" w:eastAsia="Times New Roman" w:hAnsi="Times New Roman" w:cs="Arial"/>
                <w:b/>
                <w:bCs/>
                <w:color w:val="252525"/>
                <w:sz w:val="24"/>
                <w:szCs w:val="18"/>
                <w:lang w:bidi="kn-IN"/>
              </w:rPr>
              <w:t>Programme</w:t>
            </w:r>
            <w:proofErr w:type="spellEnd"/>
            <w:r w:rsidRPr="000F41A1">
              <w:rPr>
                <w:rFonts w:ascii="Times New Roman" w:eastAsia="Times New Roman" w:hAnsi="Times New Roman" w:cs="Arial"/>
                <w:b/>
                <w:bCs/>
                <w:color w:val="252525"/>
                <w:sz w:val="24"/>
                <w:szCs w:val="18"/>
                <w:lang w:bidi="kn-IN"/>
              </w:rPr>
              <w:t xml:space="preserve"> organized and observed Red Cross Wing Day (i.e., World Red Cross Day)-2025 on 08.05.2025 @ Seminar Hall. Indian Red Cross Society Chief Guest, College Principal, IQAC Coordinator, IQAC Co-Coordinator, Convener &amp; Members of YRCW, Staff &amp; Students participated on the occasion.</w:t>
            </w:r>
          </w:p>
        </w:tc>
      </w:tr>
      <w:tr w:rsidR="007E52CF" w:rsidRPr="00A668EE" w:rsidTr="00F0751A">
        <w:tc>
          <w:tcPr>
            <w:tcW w:w="4347" w:type="dxa"/>
          </w:tcPr>
          <w:p w:rsidR="007E52CF" w:rsidRDefault="007E52CF" w:rsidP="00454ABF">
            <w:pPr>
              <w:rPr>
                <w:rFonts w:ascii="Times New Roman" w:hAnsi="Times New Roman"/>
                <w:b/>
                <w:bCs/>
                <w:szCs w:val="20"/>
              </w:rPr>
            </w:pPr>
            <w:r w:rsidRPr="00A668EE">
              <w:rPr>
                <w:rFonts w:ascii="Times New Roman" w:hAnsi="Times New Roman"/>
                <w:b/>
                <w:bCs/>
                <w:szCs w:val="20"/>
              </w:rPr>
              <w:t>Geo Tagged Photo</w:t>
            </w:r>
            <w:r w:rsidR="00454ABF">
              <w:rPr>
                <w:rFonts w:ascii="Times New Roman" w:hAnsi="Times New Roman"/>
                <w:b/>
                <w:bCs/>
                <w:szCs w:val="20"/>
              </w:rPr>
              <w:t xml:space="preserve">s Social Media Web link </w:t>
            </w:r>
          </w:p>
          <w:p w:rsidR="00DC1FF1" w:rsidRPr="00A668EE" w:rsidRDefault="00DC1FF1" w:rsidP="00454ABF">
            <w:pPr>
              <w:rPr>
                <w:rFonts w:ascii="Times New Roman" w:hAnsi="Times New Roman"/>
                <w:b/>
                <w:bCs/>
                <w:szCs w:val="20"/>
              </w:rPr>
            </w:pPr>
          </w:p>
        </w:tc>
        <w:tc>
          <w:tcPr>
            <w:tcW w:w="6426" w:type="dxa"/>
          </w:tcPr>
          <w:p w:rsidR="00454ABF" w:rsidRDefault="000F41A1" w:rsidP="00C071C9">
            <w:pPr>
              <w:jc w:val="center"/>
              <w:rPr>
                <w:rFonts w:ascii="Times New Roman" w:hAnsi="Times New Roman" w:cs="Times New Roman"/>
                <w:b/>
                <w:bCs/>
                <w:sz w:val="24"/>
                <w:szCs w:val="20"/>
              </w:rPr>
            </w:pPr>
            <w:hyperlink r:id="rId6" w:history="1">
              <w:r w:rsidRPr="001F5B40">
                <w:rPr>
                  <w:rStyle w:val="Hyperlink"/>
                  <w:rFonts w:ascii="Times New Roman" w:hAnsi="Times New Roman" w:cs="Times New Roman"/>
                  <w:b/>
                  <w:bCs/>
                  <w:sz w:val="24"/>
                  <w:szCs w:val="20"/>
                </w:rPr>
                <w:t>https://www.facebook.com/share/p/16UmNsY6Mt/</w:t>
              </w:r>
            </w:hyperlink>
          </w:p>
          <w:p w:rsidR="000F41A1" w:rsidRPr="00454ABF" w:rsidRDefault="000F41A1" w:rsidP="000F41A1">
            <w:pPr>
              <w:jc w:val="center"/>
              <w:rPr>
                <w:rFonts w:ascii="Times New Roman" w:hAnsi="Times New Roman" w:cs="Times New Roman"/>
                <w:b/>
                <w:bCs/>
                <w:sz w:val="24"/>
                <w:szCs w:val="20"/>
              </w:rPr>
            </w:pPr>
            <w:r>
              <w:rPr>
                <w:noProof/>
                <w:lang w:bidi="kn-IN"/>
              </w:rPr>
              <w:drawing>
                <wp:inline distT="0" distB="0" distL="0" distR="0">
                  <wp:extent cx="2476500" cy="1857375"/>
                  <wp:effectExtent l="19050" t="0" r="0" b="0"/>
                  <wp:docPr id="2" name="Picture 1" descr="WhatsApp Image 2025 05 08 at 10.16.15 c4b16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 05 08 at 10.16.15 c4b16d96"/>
                          <pic:cNvPicPr>
                            <a:picLocks noChangeAspect="1" noChangeArrowheads="1"/>
                          </pic:cNvPicPr>
                        </pic:nvPicPr>
                        <pic:blipFill>
                          <a:blip r:embed="rId7" cstate="print"/>
                          <a:srcRect/>
                          <a:stretch>
                            <a:fillRect/>
                          </a:stretch>
                        </pic:blipFill>
                        <pic:spPr bwMode="auto">
                          <a:xfrm>
                            <a:off x="0" y="0"/>
                            <a:ext cx="2476500" cy="1857375"/>
                          </a:xfrm>
                          <a:prstGeom prst="rect">
                            <a:avLst/>
                          </a:prstGeom>
                          <a:noFill/>
                          <a:ln w="9525">
                            <a:noFill/>
                            <a:miter lim="800000"/>
                            <a:headEnd/>
                            <a:tailEnd/>
                          </a:ln>
                        </pic:spPr>
                      </pic:pic>
                    </a:graphicData>
                  </a:graphic>
                </wp:inline>
              </w:drawing>
            </w:r>
          </w:p>
        </w:tc>
      </w:tr>
      <w:tr w:rsidR="00454ABF" w:rsidRPr="00A668EE" w:rsidTr="00F0751A">
        <w:tc>
          <w:tcPr>
            <w:tcW w:w="4347" w:type="dxa"/>
          </w:tcPr>
          <w:p w:rsidR="00454ABF" w:rsidRDefault="00454ABF" w:rsidP="00454ABF">
            <w:pPr>
              <w:rPr>
                <w:rFonts w:ascii="Times New Roman" w:hAnsi="Times New Roman"/>
                <w:b/>
                <w:bCs/>
                <w:szCs w:val="20"/>
              </w:rPr>
            </w:pPr>
            <w:r>
              <w:rPr>
                <w:rFonts w:ascii="Times New Roman" w:hAnsi="Times New Roman"/>
                <w:b/>
                <w:bCs/>
                <w:szCs w:val="20"/>
              </w:rPr>
              <w:t xml:space="preserve">HEI web link of the Event </w:t>
            </w:r>
          </w:p>
          <w:p w:rsidR="00DC1FF1" w:rsidRPr="00A668EE" w:rsidRDefault="00DC1FF1" w:rsidP="00454ABF">
            <w:pPr>
              <w:rPr>
                <w:rFonts w:ascii="Times New Roman" w:hAnsi="Times New Roman"/>
                <w:b/>
                <w:bCs/>
                <w:szCs w:val="20"/>
              </w:rPr>
            </w:pPr>
          </w:p>
        </w:tc>
        <w:tc>
          <w:tcPr>
            <w:tcW w:w="6426" w:type="dxa"/>
          </w:tcPr>
          <w:p w:rsidR="00C071C9" w:rsidRDefault="00C071C9" w:rsidP="000F41A1">
            <w:pPr>
              <w:jc w:val="both"/>
              <w:rPr>
                <w:b/>
                <w:bCs/>
              </w:rPr>
            </w:pPr>
          </w:p>
          <w:p w:rsidR="000F41A1" w:rsidRDefault="000F41A1" w:rsidP="000F41A1">
            <w:pPr>
              <w:jc w:val="both"/>
              <w:rPr>
                <w:b/>
                <w:bCs/>
              </w:rPr>
            </w:pPr>
            <w:hyperlink r:id="rId8" w:history="1">
              <w:r w:rsidRPr="000F41A1">
                <w:rPr>
                  <w:rStyle w:val="Hyperlink"/>
                  <w:b/>
                  <w:bCs/>
                </w:rPr>
                <w:t xml:space="preserve">Youth Red Cross Wing </w:t>
              </w:r>
              <w:proofErr w:type="spellStart"/>
              <w:r w:rsidRPr="000F41A1">
                <w:rPr>
                  <w:rStyle w:val="Hyperlink"/>
                  <w:b/>
                  <w:bCs/>
                </w:rPr>
                <w:t>MoU</w:t>
              </w:r>
              <w:proofErr w:type="spellEnd"/>
              <w:r w:rsidRPr="000F41A1">
                <w:rPr>
                  <w:rStyle w:val="Hyperlink"/>
                  <w:b/>
                  <w:bCs/>
                </w:rPr>
                <w:t xml:space="preserve"> Activity - A Special Awareness </w:t>
              </w:r>
              <w:proofErr w:type="spellStart"/>
              <w:r w:rsidRPr="000F41A1">
                <w:rPr>
                  <w:rStyle w:val="Hyperlink"/>
                  <w:b/>
                  <w:bCs/>
                </w:rPr>
                <w:t>Programme</w:t>
              </w:r>
              <w:proofErr w:type="spellEnd"/>
            </w:hyperlink>
          </w:p>
          <w:p w:rsidR="000F41A1" w:rsidRPr="000F41A1" w:rsidRDefault="000F41A1" w:rsidP="000F41A1">
            <w:pPr>
              <w:jc w:val="both"/>
              <w:rPr>
                <w:b/>
                <w:bCs/>
                <w:sz w:val="34"/>
                <w:szCs w:val="20"/>
              </w:rPr>
            </w:pPr>
          </w:p>
        </w:tc>
      </w:tr>
    </w:tbl>
    <w:p w:rsidR="007E52CF" w:rsidRPr="00A668EE" w:rsidRDefault="00C800B5" w:rsidP="003B766F">
      <w:pPr>
        <w:jc w:val="center"/>
        <w:rPr>
          <w:sz w:val="20"/>
          <w:szCs w:val="20"/>
        </w:rPr>
      </w:pPr>
      <w:r w:rsidRPr="00A668EE">
        <w:rPr>
          <w:noProof/>
          <w:sz w:val="34"/>
          <w:szCs w:val="20"/>
          <w:u w:val="single"/>
          <w:lang w:bidi="kn-IN"/>
        </w:rPr>
        <w:drawing>
          <wp:inline distT="0" distB="0" distL="0" distR="0">
            <wp:extent cx="5943600" cy="971129"/>
            <wp:effectExtent l="19050" t="0" r="0" b="0"/>
            <wp:docPr id="6" name="Picture 6" descr="C:\Users\IQAC\OneDrive\Desktop\2025 Principal &amp; Coordinator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QAC\OneDrive\Desktop\2025 Principal &amp; Coordinator Seal.jpg"/>
                    <pic:cNvPicPr>
                      <a:picLocks noChangeAspect="1" noChangeArrowheads="1"/>
                    </pic:cNvPicPr>
                  </pic:nvPicPr>
                  <pic:blipFill>
                    <a:blip r:embed="rId9" cstate="print"/>
                    <a:srcRect/>
                    <a:stretch>
                      <a:fillRect/>
                    </a:stretch>
                  </pic:blipFill>
                  <pic:spPr bwMode="auto">
                    <a:xfrm>
                      <a:off x="0" y="0"/>
                      <a:ext cx="5943600" cy="971129"/>
                    </a:xfrm>
                    <a:prstGeom prst="rect">
                      <a:avLst/>
                    </a:prstGeom>
                    <a:noFill/>
                    <a:ln w="9525">
                      <a:noFill/>
                      <a:miter lim="800000"/>
                      <a:headEnd/>
                      <a:tailEnd/>
                    </a:ln>
                  </pic:spPr>
                </pic:pic>
              </a:graphicData>
            </a:graphic>
          </wp:inline>
        </w:drawing>
      </w:r>
    </w:p>
    <w:sectPr w:rsidR="007E52CF" w:rsidRPr="00A668EE" w:rsidSect="00C92089">
      <w:pgSz w:w="12240" w:h="15840"/>
      <w:pgMar w:top="284" w:right="1440" w:bottom="142"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Courier New"/>
    <w:panose1 w:val="000004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A546E"/>
    <w:multiLevelType w:val="hybridMultilevel"/>
    <w:tmpl w:val="9582035A"/>
    <w:lvl w:ilvl="0" w:tplc="F63641DA">
      <w:start w:val="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52CF"/>
    <w:rsid w:val="000E34AE"/>
    <w:rsid w:val="000F41A1"/>
    <w:rsid w:val="001012AD"/>
    <w:rsid w:val="002F0A6E"/>
    <w:rsid w:val="003912CB"/>
    <w:rsid w:val="003A1B71"/>
    <w:rsid w:val="003B766F"/>
    <w:rsid w:val="00454ABF"/>
    <w:rsid w:val="00534C25"/>
    <w:rsid w:val="0069244C"/>
    <w:rsid w:val="007B6F40"/>
    <w:rsid w:val="007D4509"/>
    <w:rsid w:val="007E52CF"/>
    <w:rsid w:val="008217A4"/>
    <w:rsid w:val="00834694"/>
    <w:rsid w:val="00A668EE"/>
    <w:rsid w:val="00B267D4"/>
    <w:rsid w:val="00BB0337"/>
    <w:rsid w:val="00C071C9"/>
    <w:rsid w:val="00C800B5"/>
    <w:rsid w:val="00C92089"/>
    <w:rsid w:val="00CF1E1A"/>
    <w:rsid w:val="00DC1FF1"/>
    <w:rsid w:val="00E32817"/>
    <w:rsid w:val="00E50E28"/>
    <w:rsid w:val="00EF21B8"/>
    <w:rsid w:val="00F0751A"/>
    <w:rsid w:val="00F162BB"/>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5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2CF"/>
    <w:rPr>
      <w:rFonts w:ascii="Tahoma" w:hAnsi="Tahoma" w:cs="Tahoma"/>
      <w:sz w:val="16"/>
      <w:szCs w:val="16"/>
    </w:rPr>
  </w:style>
  <w:style w:type="table" w:styleId="TableGrid">
    <w:name w:val="Table Grid"/>
    <w:basedOn w:val="TableNormal"/>
    <w:uiPriority w:val="59"/>
    <w:rsid w:val="007E5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6F40"/>
    <w:pPr>
      <w:ind w:left="720"/>
      <w:contextualSpacing/>
    </w:pPr>
  </w:style>
  <w:style w:type="character" w:styleId="Hyperlink">
    <w:name w:val="Hyperlink"/>
    <w:basedOn w:val="DefaultParagraphFont"/>
    <w:uiPriority w:val="99"/>
    <w:unhideWhenUsed/>
    <w:rsid w:val="003912CB"/>
    <w:rPr>
      <w:color w:val="0000FF"/>
      <w:u w:val="single"/>
    </w:rPr>
  </w:style>
  <w:style w:type="character" w:customStyle="1" w:styleId="xt0b8zv">
    <w:name w:val="xt0b8zv"/>
    <w:basedOn w:val="DefaultParagraphFont"/>
    <w:rsid w:val="003912CB"/>
  </w:style>
  <w:style w:type="character" w:customStyle="1" w:styleId="x1e558r4">
    <w:name w:val="x1e558r4"/>
    <w:basedOn w:val="DefaultParagraphFont"/>
    <w:rsid w:val="003912CB"/>
  </w:style>
  <w:style w:type="character" w:styleId="Strong">
    <w:name w:val="Strong"/>
    <w:basedOn w:val="DefaultParagraphFont"/>
    <w:uiPriority w:val="22"/>
    <w:qFormat/>
    <w:rsid w:val="00F0751A"/>
    <w:rPr>
      <w:b/>
      <w:bCs/>
    </w:rPr>
  </w:style>
  <w:style w:type="paragraph" w:styleId="NormalWeb">
    <w:name w:val="Normal (Web)"/>
    <w:basedOn w:val="Normal"/>
    <w:uiPriority w:val="99"/>
    <w:unhideWhenUsed/>
    <w:rsid w:val="0069244C"/>
    <w:pPr>
      <w:spacing w:before="100" w:beforeAutospacing="1" w:after="100" w:afterAutospacing="1" w:line="240" w:lineRule="auto"/>
    </w:pPr>
    <w:rPr>
      <w:rFonts w:ascii="Times New Roman" w:eastAsia="Times New Roman" w:hAnsi="Times New Roman" w:cs="Times New Roman"/>
      <w:sz w:val="24"/>
      <w:szCs w:val="24"/>
      <w:lang w:bidi="kn-IN"/>
    </w:rPr>
  </w:style>
</w:styles>
</file>

<file path=word/webSettings.xml><?xml version="1.0" encoding="utf-8"?>
<w:webSettings xmlns:r="http://schemas.openxmlformats.org/officeDocument/2006/relationships" xmlns:w="http://schemas.openxmlformats.org/wordprocessingml/2006/main">
  <w:divs>
    <w:div w:id="887106380">
      <w:bodyDiv w:val="1"/>
      <w:marLeft w:val="0"/>
      <w:marRight w:val="0"/>
      <w:marTop w:val="0"/>
      <w:marBottom w:val="0"/>
      <w:divBdr>
        <w:top w:val="none" w:sz="0" w:space="0" w:color="auto"/>
        <w:left w:val="none" w:sz="0" w:space="0" w:color="auto"/>
        <w:bottom w:val="none" w:sz="0" w:space="0" w:color="auto"/>
        <w:right w:val="none" w:sz="0" w:space="0" w:color="auto"/>
      </w:divBdr>
    </w:div>
    <w:div w:id="1435594309">
      <w:bodyDiv w:val="1"/>
      <w:marLeft w:val="0"/>
      <w:marRight w:val="0"/>
      <w:marTop w:val="0"/>
      <w:marBottom w:val="0"/>
      <w:divBdr>
        <w:top w:val="none" w:sz="0" w:space="0" w:color="auto"/>
        <w:left w:val="none" w:sz="0" w:space="0" w:color="auto"/>
        <w:bottom w:val="none" w:sz="0" w:space="0" w:color="auto"/>
        <w:right w:val="none" w:sz="0" w:space="0" w:color="auto"/>
      </w:divBdr>
    </w:div>
    <w:div w:id="1767648523">
      <w:bodyDiv w:val="1"/>
      <w:marLeft w:val="0"/>
      <w:marRight w:val="0"/>
      <w:marTop w:val="0"/>
      <w:marBottom w:val="0"/>
      <w:divBdr>
        <w:top w:val="none" w:sz="0" w:space="0" w:color="auto"/>
        <w:left w:val="none" w:sz="0" w:space="0" w:color="auto"/>
        <w:bottom w:val="none" w:sz="0" w:space="0" w:color="auto"/>
        <w:right w:val="none" w:sz="0" w:space="0" w:color="auto"/>
      </w:divBdr>
      <w:divsChild>
        <w:div w:id="411508930">
          <w:marLeft w:val="0"/>
          <w:marRight w:val="0"/>
          <w:marTop w:val="0"/>
          <w:marBottom w:val="0"/>
          <w:divBdr>
            <w:top w:val="none" w:sz="0" w:space="0" w:color="auto"/>
            <w:left w:val="none" w:sz="0" w:space="0" w:color="auto"/>
            <w:bottom w:val="none" w:sz="0" w:space="0" w:color="auto"/>
            <w:right w:val="none" w:sz="0" w:space="0" w:color="auto"/>
          </w:divBdr>
          <w:divsChild>
            <w:div w:id="1287661594">
              <w:marLeft w:val="0"/>
              <w:marRight w:val="0"/>
              <w:marTop w:val="0"/>
              <w:marBottom w:val="0"/>
              <w:divBdr>
                <w:top w:val="none" w:sz="0" w:space="0" w:color="auto"/>
                <w:left w:val="none" w:sz="0" w:space="0" w:color="auto"/>
                <w:bottom w:val="none" w:sz="0" w:space="0" w:color="auto"/>
                <w:right w:val="none" w:sz="0" w:space="0" w:color="auto"/>
              </w:divBdr>
              <w:divsChild>
                <w:div w:id="1181746018">
                  <w:marLeft w:val="0"/>
                  <w:marRight w:val="0"/>
                  <w:marTop w:val="0"/>
                  <w:marBottom w:val="0"/>
                  <w:divBdr>
                    <w:top w:val="none" w:sz="0" w:space="0" w:color="auto"/>
                    <w:left w:val="none" w:sz="0" w:space="0" w:color="auto"/>
                    <w:bottom w:val="none" w:sz="0" w:space="0" w:color="auto"/>
                    <w:right w:val="none" w:sz="0" w:space="0" w:color="auto"/>
                  </w:divBdr>
                  <w:divsChild>
                    <w:div w:id="1061098943">
                      <w:marLeft w:val="0"/>
                      <w:marRight w:val="0"/>
                      <w:marTop w:val="0"/>
                      <w:marBottom w:val="0"/>
                      <w:divBdr>
                        <w:top w:val="none" w:sz="0" w:space="0" w:color="auto"/>
                        <w:left w:val="none" w:sz="0" w:space="0" w:color="auto"/>
                        <w:bottom w:val="none" w:sz="0" w:space="0" w:color="auto"/>
                        <w:right w:val="none" w:sz="0" w:space="0" w:color="auto"/>
                      </w:divBdr>
                      <w:divsChild>
                        <w:div w:id="791243638">
                          <w:marLeft w:val="0"/>
                          <w:marRight w:val="0"/>
                          <w:marTop w:val="0"/>
                          <w:marBottom w:val="0"/>
                          <w:divBdr>
                            <w:top w:val="none" w:sz="0" w:space="0" w:color="auto"/>
                            <w:left w:val="none" w:sz="0" w:space="0" w:color="auto"/>
                            <w:bottom w:val="none" w:sz="0" w:space="0" w:color="auto"/>
                            <w:right w:val="none" w:sz="0" w:space="0" w:color="auto"/>
                          </w:divBdr>
                          <w:divsChild>
                            <w:div w:id="165634917">
                              <w:marLeft w:val="0"/>
                              <w:marRight w:val="0"/>
                              <w:marTop w:val="75"/>
                              <w:marBottom w:val="75"/>
                              <w:divBdr>
                                <w:top w:val="none" w:sz="0" w:space="0" w:color="auto"/>
                                <w:left w:val="none" w:sz="0" w:space="0" w:color="auto"/>
                                <w:bottom w:val="none" w:sz="0" w:space="0" w:color="auto"/>
                                <w:right w:val="none" w:sz="0" w:space="0" w:color="auto"/>
                              </w:divBdr>
                              <w:divsChild>
                                <w:div w:id="221988876">
                                  <w:marLeft w:val="0"/>
                                  <w:marRight w:val="0"/>
                                  <w:marTop w:val="0"/>
                                  <w:marBottom w:val="0"/>
                                  <w:divBdr>
                                    <w:top w:val="none" w:sz="0" w:space="0" w:color="auto"/>
                                    <w:left w:val="none" w:sz="0" w:space="0" w:color="auto"/>
                                    <w:bottom w:val="none" w:sz="0" w:space="0" w:color="auto"/>
                                    <w:right w:val="none" w:sz="0" w:space="0" w:color="auto"/>
                                  </w:divBdr>
                                  <w:divsChild>
                                    <w:div w:id="749232750">
                                      <w:marLeft w:val="0"/>
                                      <w:marRight w:val="0"/>
                                      <w:marTop w:val="0"/>
                                      <w:marBottom w:val="0"/>
                                      <w:divBdr>
                                        <w:top w:val="none" w:sz="0" w:space="0" w:color="auto"/>
                                        <w:left w:val="none" w:sz="0" w:space="0" w:color="auto"/>
                                        <w:bottom w:val="none" w:sz="0" w:space="0" w:color="auto"/>
                                        <w:right w:val="none" w:sz="0" w:space="0" w:color="auto"/>
                                      </w:divBdr>
                                    </w:div>
                                    <w:div w:id="830831383">
                                      <w:marLeft w:val="0"/>
                                      <w:marRight w:val="0"/>
                                      <w:marTop w:val="0"/>
                                      <w:marBottom w:val="0"/>
                                      <w:divBdr>
                                        <w:top w:val="none" w:sz="0" w:space="0" w:color="auto"/>
                                        <w:left w:val="none" w:sz="0" w:space="0" w:color="auto"/>
                                        <w:bottom w:val="none" w:sz="0" w:space="0" w:color="auto"/>
                                        <w:right w:val="none" w:sz="0" w:space="0" w:color="auto"/>
                                      </w:divBdr>
                                    </w:div>
                                    <w:div w:id="1226573160">
                                      <w:marLeft w:val="0"/>
                                      <w:marRight w:val="0"/>
                                      <w:marTop w:val="0"/>
                                      <w:marBottom w:val="0"/>
                                      <w:divBdr>
                                        <w:top w:val="none" w:sz="0" w:space="0" w:color="auto"/>
                                        <w:left w:val="none" w:sz="0" w:space="0" w:color="auto"/>
                                        <w:bottom w:val="none" w:sz="0" w:space="0" w:color="auto"/>
                                        <w:right w:val="none" w:sz="0" w:space="0" w:color="auto"/>
                                      </w:divBdr>
                                    </w:div>
                                    <w:div w:id="2096852732">
                                      <w:marLeft w:val="0"/>
                                      <w:marRight w:val="0"/>
                                      <w:marTop w:val="0"/>
                                      <w:marBottom w:val="0"/>
                                      <w:divBdr>
                                        <w:top w:val="none" w:sz="0" w:space="0" w:color="auto"/>
                                        <w:left w:val="none" w:sz="0" w:space="0" w:color="auto"/>
                                        <w:bottom w:val="none" w:sz="0" w:space="0" w:color="auto"/>
                                        <w:right w:val="none" w:sz="0" w:space="0" w:color="auto"/>
                                      </w:divBdr>
                                    </w:div>
                                    <w:div w:id="1419713493">
                                      <w:marLeft w:val="0"/>
                                      <w:marRight w:val="0"/>
                                      <w:marTop w:val="0"/>
                                      <w:marBottom w:val="0"/>
                                      <w:divBdr>
                                        <w:top w:val="none" w:sz="0" w:space="0" w:color="auto"/>
                                        <w:left w:val="none" w:sz="0" w:space="0" w:color="auto"/>
                                        <w:bottom w:val="none" w:sz="0" w:space="0" w:color="auto"/>
                                        <w:right w:val="none" w:sz="0" w:space="0" w:color="auto"/>
                                      </w:divBdr>
                                    </w:div>
                                    <w:div w:id="12155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487081">
              <w:marLeft w:val="0"/>
              <w:marRight w:val="0"/>
              <w:marTop w:val="0"/>
              <w:marBottom w:val="0"/>
              <w:divBdr>
                <w:top w:val="none" w:sz="0" w:space="0" w:color="auto"/>
                <w:left w:val="none" w:sz="0" w:space="0" w:color="auto"/>
                <w:bottom w:val="none" w:sz="0" w:space="0" w:color="auto"/>
                <w:right w:val="none" w:sz="0" w:space="0" w:color="auto"/>
              </w:divBdr>
              <w:divsChild>
                <w:div w:id="1710565254">
                  <w:marLeft w:val="0"/>
                  <w:marRight w:val="0"/>
                  <w:marTop w:val="0"/>
                  <w:marBottom w:val="0"/>
                  <w:divBdr>
                    <w:top w:val="none" w:sz="0" w:space="0" w:color="auto"/>
                    <w:left w:val="none" w:sz="0" w:space="0" w:color="auto"/>
                    <w:bottom w:val="none" w:sz="0" w:space="0" w:color="auto"/>
                    <w:right w:val="none" w:sz="0" w:space="0" w:color="auto"/>
                  </w:divBdr>
                  <w:divsChild>
                    <w:div w:id="1728601180">
                      <w:marLeft w:val="0"/>
                      <w:marRight w:val="0"/>
                      <w:marTop w:val="0"/>
                      <w:marBottom w:val="0"/>
                      <w:divBdr>
                        <w:top w:val="none" w:sz="0" w:space="0" w:color="auto"/>
                        <w:left w:val="none" w:sz="0" w:space="0" w:color="auto"/>
                        <w:bottom w:val="none" w:sz="0" w:space="0" w:color="auto"/>
                        <w:right w:val="none" w:sz="0" w:space="0" w:color="auto"/>
                      </w:divBdr>
                      <w:divsChild>
                        <w:div w:id="1260484325">
                          <w:marLeft w:val="0"/>
                          <w:marRight w:val="0"/>
                          <w:marTop w:val="0"/>
                          <w:marBottom w:val="0"/>
                          <w:divBdr>
                            <w:top w:val="none" w:sz="0" w:space="0" w:color="auto"/>
                            <w:left w:val="none" w:sz="0" w:space="0" w:color="auto"/>
                            <w:bottom w:val="none" w:sz="0" w:space="0" w:color="auto"/>
                            <w:right w:val="none" w:sz="0" w:space="0" w:color="auto"/>
                          </w:divBdr>
                          <w:divsChild>
                            <w:div w:id="914823358">
                              <w:marLeft w:val="0"/>
                              <w:marRight w:val="0"/>
                              <w:marTop w:val="0"/>
                              <w:marBottom w:val="0"/>
                              <w:divBdr>
                                <w:top w:val="none" w:sz="0" w:space="0" w:color="auto"/>
                                <w:left w:val="none" w:sz="0" w:space="0" w:color="auto"/>
                                <w:bottom w:val="none" w:sz="0" w:space="0" w:color="auto"/>
                                <w:right w:val="none" w:sz="0" w:space="0" w:color="auto"/>
                              </w:divBdr>
                              <w:divsChild>
                                <w:div w:id="1241136048">
                                  <w:marLeft w:val="0"/>
                                  <w:marRight w:val="0"/>
                                  <w:marTop w:val="0"/>
                                  <w:marBottom w:val="0"/>
                                  <w:divBdr>
                                    <w:top w:val="none" w:sz="0" w:space="0" w:color="auto"/>
                                    <w:left w:val="none" w:sz="0" w:space="0" w:color="auto"/>
                                    <w:bottom w:val="none" w:sz="0" w:space="0" w:color="auto"/>
                                    <w:right w:val="none" w:sz="0" w:space="0" w:color="auto"/>
                                  </w:divBdr>
                                  <w:divsChild>
                                    <w:div w:id="1787309618">
                                      <w:marLeft w:val="0"/>
                                      <w:marRight w:val="0"/>
                                      <w:marTop w:val="0"/>
                                      <w:marBottom w:val="0"/>
                                      <w:divBdr>
                                        <w:top w:val="none" w:sz="0" w:space="0" w:color="auto"/>
                                        <w:left w:val="none" w:sz="0" w:space="0" w:color="auto"/>
                                        <w:bottom w:val="none" w:sz="0" w:space="0" w:color="auto"/>
                                        <w:right w:val="none" w:sz="0" w:space="0" w:color="auto"/>
                                      </w:divBdr>
                                      <w:divsChild>
                                        <w:div w:id="221478356">
                                          <w:marLeft w:val="0"/>
                                          <w:marRight w:val="0"/>
                                          <w:marTop w:val="0"/>
                                          <w:marBottom w:val="0"/>
                                          <w:divBdr>
                                            <w:top w:val="none" w:sz="0" w:space="0" w:color="auto"/>
                                            <w:left w:val="none" w:sz="0" w:space="0" w:color="auto"/>
                                            <w:bottom w:val="none" w:sz="0" w:space="0" w:color="auto"/>
                                            <w:right w:val="none" w:sz="0" w:space="0" w:color="auto"/>
                                          </w:divBdr>
                                          <w:divsChild>
                                            <w:div w:id="186570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9634">
                                  <w:marLeft w:val="0"/>
                                  <w:marRight w:val="0"/>
                                  <w:marTop w:val="0"/>
                                  <w:marBottom w:val="0"/>
                                  <w:divBdr>
                                    <w:top w:val="none" w:sz="0" w:space="0" w:color="auto"/>
                                    <w:left w:val="none" w:sz="0" w:space="0" w:color="auto"/>
                                    <w:bottom w:val="none" w:sz="0" w:space="0" w:color="auto"/>
                                    <w:right w:val="none" w:sz="0" w:space="0" w:color="auto"/>
                                  </w:divBdr>
                                  <w:divsChild>
                                    <w:div w:id="302345280">
                                      <w:marLeft w:val="0"/>
                                      <w:marRight w:val="0"/>
                                      <w:marTop w:val="0"/>
                                      <w:marBottom w:val="0"/>
                                      <w:divBdr>
                                        <w:top w:val="none" w:sz="0" w:space="0" w:color="auto"/>
                                        <w:left w:val="none" w:sz="0" w:space="0" w:color="auto"/>
                                        <w:bottom w:val="none" w:sz="0" w:space="0" w:color="auto"/>
                                        <w:right w:val="none" w:sz="0" w:space="0" w:color="auto"/>
                                      </w:divBdr>
                                      <w:divsChild>
                                        <w:div w:id="258022496">
                                          <w:marLeft w:val="0"/>
                                          <w:marRight w:val="0"/>
                                          <w:marTop w:val="0"/>
                                          <w:marBottom w:val="0"/>
                                          <w:divBdr>
                                            <w:top w:val="none" w:sz="0" w:space="0" w:color="auto"/>
                                            <w:left w:val="none" w:sz="0" w:space="0" w:color="auto"/>
                                            <w:bottom w:val="none" w:sz="0" w:space="0" w:color="auto"/>
                                            <w:right w:val="none" w:sz="0" w:space="0" w:color="auto"/>
                                          </w:divBdr>
                                          <w:divsChild>
                                            <w:div w:id="15472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244">
                                  <w:marLeft w:val="0"/>
                                  <w:marRight w:val="0"/>
                                  <w:marTop w:val="0"/>
                                  <w:marBottom w:val="0"/>
                                  <w:divBdr>
                                    <w:top w:val="none" w:sz="0" w:space="0" w:color="auto"/>
                                    <w:left w:val="none" w:sz="0" w:space="0" w:color="auto"/>
                                    <w:bottom w:val="none" w:sz="0" w:space="0" w:color="auto"/>
                                    <w:right w:val="none" w:sz="0" w:space="0" w:color="auto"/>
                                  </w:divBdr>
                                  <w:divsChild>
                                    <w:div w:id="558980242">
                                      <w:marLeft w:val="0"/>
                                      <w:marRight w:val="0"/>
                                      <w:marTop w:val="0"/>
                                      <w:marBottom w:val="0"/>
                                      <w:divBdr>
                                        <w:top w:val="none" w:sz="0" w:space="0" w:color="auto"/>
                                        <w:left w:val="none" w:sz="0" w:space="0" w:color="auto"/>
                                        <w:bottom w:val="none" w:sz="0" w:space="0" w:color="auto"/>
                                        <w:right w:val="none" w:sz="0" w:space="0" w:color="auto"/>
                                      </w:divBdr>
                                      <w:divsChild>
                                        <w:div w:id="1005715530">
                                          <w:marLeft w:val="0"/>
                                          <w:marRight w:val="0"/>
                                          <w:marTop w:val="0"/>
                                          <w:marBottom w:val="0"/>
                                          <w:divBdr>
                                            <w:top w:val="none" w:sz="0" w:space="0" w:color="auto"/>
                                            <w:left w:val="none" w:sz="0" w:space="0" w:color="auto"/>
                                            <w:bottom w:val="none" w:sz="0" w:space="0" w:color="auto"/>
                                            <w:right w:val="none" w:sz="0" w:space="0" w:color="auto"/>
                                          </w:divBdr>
                                          <w:divsChild>
                                            <w:div w:id="14281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6318">
                                  <w:marLeft w:val="0"/>
                                  <w:marRight w:val="0"/>
                                  <w:marTop w:val="0"/>
                                  <w:marBottom w:val="0"/>
                                  <w:divBdr>
                                    <w:top w:val="none" w:sz="0" w:space="0" w:color="auto"/>
                                    <w:left w:val="none" w:sz="0" w:space="0" w:color="auto"/>
                                    <w:bottom w:val="none" w:sz="0" w:space="0" w:color="auto"/>
                                    <w:right w:val="none" w:sz="0" w:space="0" w:color="auto"/>
                                  </w:divBdr>
                                  <w:divsChild>
                                    <w:div w:id="590092891">
                                      <w:marLeft w:val="0"/>
                                      <w:marRight w:val="0"/>
                                      <w:marTop w:val="0"/>
                                      <w:marBottom w:val="0"/>
                                      <w:divBdr>
                                        <w:top w:val="none" w:sz="0" w:space="0" w:color="auto"/>
                                        <w:left w:val="none" w:sz="0" w:space="0" w:color="auto"/>
                                        <w:bottom w:val="none" w:sz="0" w:space="0" w:color="auto"/>
                                        <w:right w:val="none" w:sz="0" w:space="0" w:color="auto"/>
                                      </w:divBdr>
                                      <w:divsChild>
                                        <w:div w:id="689375273">
                                          <w:marLeft w:val="0"/>
                                          <w:marRight w:val="0"/>
                                          <w:marTop w:val="0"/>
                                          <w:marBottom w:val="0"/>
                                          <w:divBdr>
                                            <w:top w:val="none" w:sz="0" w:space="0" w:color="auto"/>
                                            <w:left w:val="none" w:sz="0" w:space="0" w:color="auto"/>
                                            <w:bottom w:val="none" w:sz="0" w:space="0" w:color="auto"/>
                                            <w:right w:val="none" w:sz="0" w:space="0" w:color="auto"/>
                                          </w:divBdr>
                                          <w:divsChild>
                                            <w:div w:id="11664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0849626">
          <w:marLeft w:val="0"/>
          <w:marRight w:val="0"/>
          <w:marTop w:val="0"/>
          <w:marBottom w:val="0"/>
          <w:divBdr>
            <w:top w:val="none" w:sz="0" w:space="0" w:color="auto"/>
            <w:left w:val="none" w:sz="0" w:space="0" w:color="auto"/>
            <w:bottom w:val="none" w:sz="0" w:space="0" w:color="auto"/>
            <w:right w:val="none" w:sz="0" w:space="0" w:color="auto"/>
          </w:divBdr>
          <w:divsChild>
            <w:div w:id="1992099800">
              <w:marLeft w:val="0"/>
              <w:marRight w:val="0"/>
              <w:marTop w:val="0"/>
              <w:marBottom w:val="0"/>
              <w:divBdr>
                <w:top w:val="none" w:sz="0" w:space="0" w:color="auto"/>
                <w:left w:val="none" w:sz="0" w:space="0" w:color="auto"/>
                <w:bottom w:val="none" w:sz="0" w:space="0" w:color="auto"/>
                <w:right w:val="none" w:sz="0" w:space="0" w:color="auto"/>
              </w:divBdr>
              <w:divsChild>
                <w:div w:id="1751075041">
                  <w:marLeft w:val="0"/>
                  <w:marRight w:val="0"/>
                  <w:marTop w:val="0"/>
                  <w:marBottom w:val="0"/>
                  <w:divBdr>
                    <w:top w:val="none" w:sz="0" w:space="0" w:color="auto"/>
                    <w:left w:val="none" w:sz="0" w:space="0" w:color="auto"/>
                    <w:bottom w:val="none" w:sz="0" w:space="0" w:color="auto"/>
                    <w:right w:val="none" w:sz="0" w:space="0" w:color="auto"/>
                  </w:divBdr>
                  <w:divsChild>
                    <w:div w:id="202982207">
                      <w:marLeft w:val="0"/>
                      <w:marRight w:val="0"/>
                      <w:marTop w:val="0"/>
                      <w:marBottom w:val="0"/>
                      <w:divBdr>
                        <w:top w:val="none" w:sz="0" w:space="0" w:color="auto"/>
                        <w:left w:val="none" w:sz="0" w:space="0" w:color="auto"/>
                        <w:bottom w:val="none" w:sz="0" w:space="0" w:color="auto"/>
                        <w:right w:val="none" w:sz="0" w:space="0" w:color="auto"/>
                      </w:divBdr>
                      <w:divsChild>
                        <w:div w:id="1058477001">
                          <w:marLeft w:val="0"/>
                          <w:marRight w:val="0"/>
                          <w:marTop w:val="0"/>
                          <w:marBottom w:val="0"/>
                          <w:divBdr>
                            <w:top w:val="none" w:sz="0" w:space="0" w:color="auto"/>
                            <w:left w:val="none" w:sz="0" w:space="0" w:color="auto"/>
                            <w:bottom w:val="none" w:sz="0" w:space="0" w:color="auto"/>
                            <w:right w:val="none" w:sz="0" w:space="0" w:color="auto"/>
                          </w:divBdr>
                          <w:divsChild>
                            <w:div w:id="1851212176">
                              <w:marLeft w:val="0"/>
                              <w:marRight w:val="0"/>
                              <w:marTop w:val="0"/>
                              <w:marBottom w:val="0"/>
                              <w:divBdr>
                                <w:top w:val="none" w:sz="0" w:space="0" w:color="auto"/>
                                <w:left w:val="none" w:sz="0" w:space="0" w:color="auto"/>
                                <w:bottom w:val="none" w:sz="0" w:space="0" w:color="auto"/>
                                <w:right w:val="none" w:sz="0" w:space="0" w:color="auto"/>
                              </w:divBdr>
                              <w:divsChild>
                                <w:div w:id="83965161">
                                  <w:marLeft w:val="180"/>
                                  <w:marRight w:val="180"/>
                                  <w:marTop w:val="0"/>
                                  <w:marBottom w:val="0"/>
                                  <w:divBdr>
                                    <w:top w:val="none" w:sz="0" w:space="0" w:color="auto"/>
                                    <w:left w:val="none" w:sz="0" w:space="0" w:color="auto"/>
                                    <w:bottom w:val="single" w:sz="6" w:space="5" w:color="auto"/>
                                    <w:right w:val="none" w:sz="0" w:space="0" w:color="auto"/>
                                  </w:divBdr>
                                  <w:divsChild>
                                    <w:div w:id="1787041601">
                                      <w:marLeft w:val="0"/>
                                      <w:marRight w:val="0"/>
                                      <w:marTop w:val="0"/>
                                      <w:marBottom w:val="0"/>
                                      <w:divBdr>
                                        <w:top w:val="none" w:sz="0" w:space="0" w:color="auto"/>
                                        <w:left w:val="none" w:sz="0" w:space="0" w:color="auto"/>
                                        <w:bottom w:val="none" w:sz="0" w:space="0" w:color="auto"/>
                                        <w:right w:val="none" w:sz="0" w:space="0" w:color="auto"/>
                                      </w:divBdr>
                                      <w:divsChild>
                                        <w:div w:id="1246066868">
                                          <w:marLeft w:val="0"/>
                                          <w:marRight w:val="0"/>
                                          <w:marTop w:val="0"/>
                                          <w:marBottom w:val="0"/>
                                          <w:divBdr>
                                            <w:top w:val="single" w:sz="2" w:space="0" w:color="auto"/>
                                            <w:left w:val="single" w:sz="2" w:space="0" w:color="auto"/>
                                            <w:bottom w:val="single" w:sz="2" w:space="0" w:color="auto"/>
                                            <w:right w:val="single" w:sz="2" w:space="0" w:color="auto"/>
                                          </w:divBdr>
                                        </w:div>
                                        <w:div w:id="1906725042">
                                          <w:marLeft w:val="0"/>
                                          <w:marRight w:val="0"/>
                                          <w:marTop w:val="0"/>
                                          <w:marBottom w:val="0"/>
                                          <w:divBdr>
                                            <w:top w:val="none" w:sz="0" w:space="0" w:color="auto"/>
                                            <w:left w:val="none" w:sz="0" w:space="0" w:color="auto"/>
                                            <w:bottom w:val="none" w:sz="0" w:space="0" w:color="auto"/>
                                            <w:right w:val="none" w:sz="0" w:space="0" w:color="auto"/>
                                          </w:divBdr>
                                          <w:divsChild>
                                            <w:div w:id="7918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tasmc.org/index.php/latest-news-home-left/youth-red-cross-wing-activity-a-special-awareness-programme"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p/16UmNsY6M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IQAC</cp:lastModifiedBy>
  <cp:revision>21</cp:revision>
  <cp:lastPrinted>2025-05-08T06:33:00Z</cp:lastPrinted>
  <dcterms:created xsi:type="dcterms:W3CDTF">2025-03-25T07:15:00Z</dcterms:created>
  <dcterms:modified xsi:type="dcterms:W3CDTF">2025-05-08T06:36:00Z</dcterms:modified>
</cp:coreProperties>
</file>