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CD" w:rsidRDefault="00927ACD" w:rsidP="00260AD0">
      <w:pPr>
        <w:jc w:val="center"/>
        <w:rPr>
          <w:rFonts w:ascii="Times New Roman" w:hAnsi="Times New Roman" w:cs="Times New Roman"/>
          <w:b/>
          <w:sz w:val="28"/>
        </w:rPr>
      </w:pPr>
    </w:p>
    <w:p w:rsidR="00260AD0" w:rsidRDefault="00260AD0" w:rsidP="00260AD0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t>Teaching Plan for the year 20</w:t>
      </w:r>
      <w:r w:rsidR="009D2FB0">
        <w:rPr>
          <w:rFonts w:ascii="Times New Roman" w:hAnsi="Times New Roman" w:cs="Times New Roman"/>
          <w:b/>
          <w:sz w:val="28"/>
        </w:rPr>
        <w:t>18</w:t>
      </w:r>
      <w:r w:rsidRPr="006C2B0C">
        <w:rPr>
          <w:rFonts w:ascii="Times New Roman" w:hAnsi="Times New Roman" w:cs="Times New Roman"/>
          <w:b/>
          <w:sz w:val="28"/>
        </w:rPr>
        <w:t>-</w:t>
      </w:r>
      <w:r w:rsidR="009D2FB0">
        <w:rPr>
          <w:rFonts w:ascii="Times New Roman" w:hAnsi="Times New Roman" w:cs="Times New Roman"/>
          <w:b/>
          <w:sz w:val="28"/>
        </w:rPr>
        <w:t>19</w:t>
      </w:r>
    </w:p>
    <w:p w:rsidR="00260AD0" w:rsidRDefault="00260AD0" w:rsidP="00260AD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the Faculty: POORNIMA HULLIPALED</w:t>
      </w:r>
    </w:p>
    <w:p w:rsidR="00260AD0" w:rsidRDefault="00260AD0" w:rsidP="00260AD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B.C.A. IV semester (EVEN)</w:t>
      </w:r>
    </w:p>
    <w:p w:rsidR="00260AD0" w:rsidRDefault="00260AD0" w:rsidP="00260AD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Subject:  DATA COMMUNICATIONS</w:t>
      </w:r>
    </w:p>
    <w:tbl>
      <w:tblPr>
        <w:tblStyle w:val="TableGrid"/>
        <w:tblW w:w="9605" w:type="dxa"/>
        <w:tblLook w:val="04A0"/>
      </w:tblPr>
      <w:tblGrid>
        <w:gridCol w:w="1470"/>
        <w:gridCol w:w="6554"/>
        <w:gridCol w:w="1581"/>
      </w:tblGrid>
      <w:tr w:rsidR="00260AD0" w:rsidTr="002B031D">
        <w:tc>
          <w:tcPr>
            <w:tcW w:w="1446" w:type="dxa"/>
          </w:tcPr>
          <w:p w:rsidR="00260AD0" w:rsidRPr="006C2B0C" w:rsidRDefault="00260AD0" w:rsidP="002B03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578" w:type="dxa"/>
          </w:tcPr>
          <w:p w:rsidR="00260AD0" w:rsidRPr="006C2B0C" w:rsidRDefault="00260AD0" w:rsidP="002B03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81" w:type="dxa"/>
          </w:tcPr>
          <w:p w:rsidR="00260AD0" w:rsidRPr="006C2B0C" w:rsidRDefault="00260AD0" w:rsidP="002B0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260AD0" w:rsidTr="002B031D">
        <w:tc>
          <w:tcPr>
            <w:tcW w:w="1446" w:type="dxa"/>
          </w:tcPr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May-20</w:t>
            </w:r>
            <w:r w:rsidR="008B2C6C">
              <w:rPr>
                <w:rFonts w:ascii="Times New Roman" w:hAnsi="Times New Roman" w:cs="Times New Roman"/>
              </w:rPr>
              <w:t>18</w:t>
            </w:r>
          </w:p>
          <w:p w:rsidR="00260AD0" w:rsidRPr="006C2B0C" w:rsidRDefault="00260AD0" w:rsidP="008B2C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(02/05/20</w:t>
            </w:r>
            <w:r w:rsidR="008B2C6C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78" w:type="dxa"/>
          </w:tcPr>
          <w:p w:rsidR="00260AD0" w:rsidRPr="000856D3" w:rsidRDefault="00260AD0" w:rsidP="002B031D">
            <w:pPr>
              <w:rPr>
                <w:rFonts w:ascii="Times New Roman" w:hAnsi="Times New Roman" w:cs="Times New Roman"/>
              </w:rPr>
            </w:pPr>
            <w:r w:rsidRPr="00586A3F">
              <w:rPr>
                <w:b/>
              </w:rPr>
              <w:t>UNIT I Introduction:</w:t>
            </w:r>
            <w:r>
              <w:t xml:space="preserve"> Review of Network Protocols and Standards – </w:t>
            </w:r>
            <w:proofErr w:type="spellStart"/>
            <w:r>
              <w:t>OSIModel</w:t>
            </w:r>
            <w:proofErr w:type="spellEnd"/>
            <w:r>
              <w:t xml:space="preserve">, TCP/IP Protocol Suite. Data Link Control: Framing, flow and error control, ARQ protocol noiseless and noisy channels-,stop and wait ,Go back N ,Selective repeat (no. algorithms ),Piggybacking , </w:t>
            </w:r>
            <w:proofErr w:type="spellStart"/>
            <w:r>
              <w:t>HDLCtransfer</w:t>
            </w:r>
            <w:proofErr w:type="spellEnd"/>
            <w:r>
              <w:t xml:space="preserve"> modes and frame format ,control field , Point-to-Point protocol-Framing, Multiplexing, network control protocol.</w:t>
            </w:r>
          </w:p>
        </w:tc>
        <w:tc>
          <w:tcPr>
            <w:tcW w:w="1581" w:type="dxa"/>
          </w:tcPr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260AD0" w:rsidTr="002B031D">
        <w:tc>
          <w:tcPr>
            <w:tcW w:w="1446" w:type="dxa"/>
          </w:tcPr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60AD0" w:rsidRDefault="00260AD0" w:rsidP="008B2C6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June-20</w:t>
            </w:r>
            <w:r w:rsidR="008B2C6C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78" w:type="dxa"/>
          </w:tcPr>
          <w:p w:rsidR="00260AD0" w:rsidRDefault="00260AD0" w:rsidP="002B031D">
            <w:r w:rsidRPr="00586A3F">
              <w:rPr>
                <w:b/>
              </w:rPr>
              <w:t>UNIT II Multiple Access:</w:t>
            </w:r>
            <w:r>
              <w:t xml:space="preserve"> Random access -</w:t>
            </w:r>
            <w:proofErr w:type="spellStart"/>
            <w:r>
              <w:t>ALOHA,Slotted</w:t>
            </w:r>
            <w:proofErr w:type="spellEnd"/>
            <w:r>
              <w:t xml:space="preserve"> ALOHA,CSMA,CSMA/CD,CSMA/CA. Controlled access- Reservation ,Polling ,Token Passing Channelization-FDMA,TDMA,CDMA . Wired LANs-Ethernet-Standard </w:t>
            </w:r>
            <w:proofErr w:type="spellStart"/>
            <w:r>
              <w:t>etherrnet</w:t>
            </w:r>
            <w:proofErr w:type="spellEnd"/>
            <w:r>
              <w:t xml:space="preserve"> (IEEE-802.3</w:t>
            </w:r>
            <w:proofErr w:type="gramStart"/>
            <w:r>
              <w:t>)frame</w:t>
            </w:r>
            <w:proofErr w:type="gramEnd"/>
            <w:r>
              <w:t xml:space="preserve"> format, </w:t>
            </w:r>
            <w:proofErr w:type="spellStart"/>
            <w:r>
              <w:t>Unicast</w:t>
            </w:r>
            <w:proofErr w:type="spellEnd"/>
            <w:r>
              <w:t xml:space="preserve">, Multicast, Broadcast address. Wireless LANs -. (IEEE -802.11) Architecture, DCF, PCF, Frame Format Connecting Devices-Passive HUBS, Active HUBS, Routers, Gateway. Backbone Networks- Bus backbone, Star Backbone </w:t>
            </w:r>
          </w:p>
          <w:p w:rsidR="00260AD0" w:rsidRDefault="00260AD0" w:rsidP="002B031D">
            <w:r w:rsidRPr="00586A3F">
              <w:rPr>
                <w:b/>
              </w:rPr>
              <w:t>Wireless WANs</w:t>
            </w:r>
            <w:r>
              <w:t xml:space="preserve">: Cellular Telephone and Satellite Networks. SONET- Device, Layers and Frames(section and line overheads) </w:t>
            </w:r>
          </w:p>
          <w:p w:rsidR="00260AD0" w:rsidRDefault="00260AD0" w:rsidP="002B031D">
            <w:r w:rsidRPr="00586A3F">
              <w:rPr>
                <w:b/>
              </w:rPr>
              <w:t>Virtual-Circuit Networks:</w:t>
            </w:r>
            <w:r>
              <w:t xml:space="preserve"> Frame Relay. </w:t>
            </w:r>
          </w:p>
          <w:p w:rsidR="00260AD0" w:rsidRPr="000856D3" w:rsidRDefault="00260AD0" w:rsidP="002B031D">
            <w:pPr>
              <w:rPr>
                <w:rFonts w:ascii="Times New Roman" w:hAnsi="Times New Roman" w:cs="Times New Roman"/>
                <w:sz w:val="24"/>
              </w:rPr>
            </w:pPr>
            <w:r w:rsidRPr="00586A3F">
              <w:rPr>
                <w:b/>
              </w:rPr>
              <w:t xml:space="preserve">UNIT III Network Layer: </w:t>
            </w:r>
            <w:r>
              <w:t>Logical addressing – IPV4, IPV6</w:t>
            </w:r>
          </w:p>
        </w:tc>
        <w:tc>
          <w:tcPr>
            <w:tcW w:w="1581" w:type="dxa"/>
          </w:tcPr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260AD0" w:rsidTr="002B031D">
        <w:tc>
          <w:tcPr>
            <w:tcW w:w="1446" w:type="dxa"/>
          </w:tcPr>
          <w:p w:rsidR="00260AD0" w:rsidRDefault="00260AD0" w:rsidP="008B2C6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 -20</w:t>
            </w:r>
            <w:r w:rsidR="008B2C6C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78" w:type="dxa"/>
          </w:tcPr>
          <w:p w:rsidR="00260AD0" w:rsidRDefault="00260AD0" w:rsidP="002B031D">
            <w:r w:rsidRPr="00586A3F">
              <w:rPr>
                <w:b/>
              </w:rPr>
              <w:t>Address mapping</w:t>
            </w:r>
            <w:r>
              <w:t xml:space="preserve">–ARP, RARP, BOOTP and DHCP, ICMP. Delivery, Forwarding, </w:t>
            </w:r>
            <w:proofErr w:type="spellStart"/>
            <w:r>
              <w:t>Unicast</w:t>
            </w:r>
            <w:proofErr w:type="spellEnd"/>
            <w:r>
              <w:t xml:space="preserve"> (distance vector routing, Link state </w:t>
            </w:r>
            <w:proofErr w:type="gramStart"/>
            <w:r>
              <w:t>routing ,</w:t>
            </w:r>
            <w:proofErr w:type="gramEnd"/>
            <w:r>
              <w:t xml:space="preserve"> Path Vector Routing ). </w:t>
            </w:r>
          </w:p>
          <w:p w:rsidR="00260AD0" w:rsidRPr="000856D3" w:rsidRDefault="00260AD0" w:rsidP="002B031D">
            <w:pPr>
              <w:rPr>
                <w:rFonts w:ascii="Times New Roman" w:hAnsi="Times New Roman" w:cs="Times New Roman"/>
                <w:sz w:val="24"/>
              </w:rPr>
            </w:pPr>
            <w:r w:rsidRPr="00586A3F">
              <w:rPr>
                <w:b/>
              </w:rPr>
              <w:t>UNIT IV Transport Layer:</w:t>
            </w:r>
            <w:r>
              <w:t xml:space="preserve"> Process to Process Delivery</w:t>
            </w:r>
            <w:proofErr w:type="gramStart"/>
            <w:r>
              <w:t>,.</w:t>
            </w:r>
            <w:proofErr w:type="gramEnd"/>
            <w:r>
              <w:t xml:space="preserve"> User Datagram Protocol (UDP)-datagram format, checksum and use. Transmission Control Protocol (TCP)-service Feature and segment format. SCTP-</w:t>
            </w:r>
            <w:proofErr w:type="gramStart"/>
            <w:r>
              <w:t>Features ,Packet</w:t>
            </w:r>
            <w:proofErr w:type="gramEnd"/>
            <w:r>
              <w:t xml:space="preserve"> Format, general header , Error control .</w:t>
            </w:r>
          </w:p>
        </w:tc>
        <w:tc>
          <w:tcPr>
            <w:tcW w:w="1581" w:type="dxa"/>
          </w:tcPr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16</w:t>
            </w:r>
          </w:p>
        </w:tc>
      </w:tr>
      <w:tr w:rsidR="00260AD0" w:rsidTr="002B031D">
        <w:trPr>
          <w:trHeight w:val="1399"/>
        </w:trPr>
        <w:tc>
          <w:tcPr>
            <w:tcW w:w="1446" w:type="dxa"/>
            <w:tcBorders>
              <w:top w:val="single" w:sz="4" w:space="0" w:color="auto"/>
            </w:tcBorders>
          </w:tcPr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Aug- 20</w:t>
            </w:r>
            <w:r w:rsidR="008B2C6C">
              <w:rPr>
                <w:rFonts w:ascii="Times New Roman" w:hAnsi="Times New Roman" w:cs="Times New Roman"/>
                <w:sz w:val="24"/>
              </w:rPr>
              <w:t>18</w:t>
            </w:r>
          </w:p>
          <w:p w:rsidR="00260AD0" w:rsidRDefault="00260AD0" w:rsidP="008B2C6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(19/08/20</w:t>
            </w:r>
            <w:r w:rsidR="008B2C6C"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578" w:type="dxa"/>
            <w:tcBorders>
              <w:top w:val="single" w:sz="4" w:space="0" w:color="auto"/>
            </w:tcBorders>
          </w:tcPr>
          <w:p w:rsidR="00260AD0" w:rsidRDefault="00260AD0" w:rsidP="002B031D">
            <w:r w:rsidRPr="00586A3F">
              <w:rPr>
                <w:b/>
              </w:rPr>
              <w:t>Congestion Control</w:t>
            </w:r>
            <w:r>
              <w:t xml:space="preserve">- Data traffic l congestion control -open loop congestion control and closed loop congestion control Quality Of Service – Flow Characteristics, Techniques To Improve </w:t>
            </w:r>
            <w:proofErr w:type="spellStart"/>
            <w:r>
              <w:t>QoS</w:t>
            </w:r>
            <w:proofErr w:type="spellEnd"/>
            <w:r>
              <w:t xml:space="preserve"> </w:t>
            </w:r>
          </w:p>
          <w:p w:rsidR="00260AD0" w:rsidRPr="00A537FD" w:rsidRDefault="00260AD0" w:rsidP="002B031D">
            <w:pPr>
              <w:rPr>
                <w:rFonts w:ascii="Times New Roman" w:hAnsi="Times New Roman" w:cs="Times New Roman"/>
              </w:rPr>
            </w:pPr>
            <w:r w:rsidRPr="00586A3F">
              <w:rPr>
                <w:b/>
              </w:rPr>
              <w:t>UNIT V Application Layer:</w:t>
            </w:r>
            <w:r>
              <w:t xml:space="preserve"> Domain Name Space, Distribution, DNS in the Interne </w:t>
            </w:r>
            <w:proofErr w:type="spellStart"/>
            <w:r>
              <w:t>tGeneric</w:t>
            </w:r>
            <w:proofErr w:type="spellEnd"/>
            <w:r>
              <w:t xml:space="preserve"> Domain, DDNS. Remote Logging-Telnet, Electronic </w:t>
            </w:r>
            <w:proofErr w:type="gramStart"/>
            <w:r>
              <w:t>Mail(</w:t>
            </w:r>
            <w:proofErr w:type="gramEnd"/>
            <w:r>
              <w:t>Architecture), user agent ,File Transfer (FTP). WWW- (architecture), URL. HTTP –transaction , request and response and header format ,Network Management system</w:t>
            </w:r>
          </w:p>
        </w:tc>
        <w:tc>
          <w:tcPr>
            <w:tcW w:w="1581" w:type="dxa"/>
            <w:tcBorders>
              <w:top w:val="single" w:sz="4" w:space="0" w:color="auto"/>
            </w:tcBorders>
          </w:tcPr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260AD0" w:rsidRDefault="00260AD0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12</w:t>
            </w:r>
          </w:p>
        </w:tc>
      </w:tr>
    </w:tbl>
    <w:p w:rsidR="00260AD0" w:rsidRDefault="00260AD0" w:rsidP="00260AD0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</w:p>
    <w:p w:rsidR="00AA6BCA" w:rsidRDefault="00AA6BCA" w:rsidP="00AA6BCA">
      <w:pPr>
        <w:jc w:val="center"/>
        <w:rPr>
          <w:rFonts w:ascii="Times New Roman" w:hAnsi="Times New Roman" w:cs="Times New Roman"/>
          <w:b/>
          <w:sz w:val="28"/>
        </w:rPr>
      </w:pPr>
      <w:r w:rsidRPr="006C2B0C">
        <w:rPr>
          <w:rFonts w:ascii="Times New Roman" w:hAnsi="Times New Roman" w:cs="Times New Roman"/>
          <w:b/>
          <w:sz w:val="28"/>
        </w:rPr>
        <w:lastRenderedPageBreak/>
        <w:t>Teaching Plan for the year 20</w:t>
      </w:r>
      <w:r>
        <w:rPr>
          <w:rFonts w:ascii="Times New Roman" w:hAnsi="Times New Roman" w:cs="Times New Roman"/>
          <w:b/>
          <w:sz w:val="28"/>
        </w:rPr>
        <w:t>18</w:t>
      </w:r>
      <w:r w:rsidRPr="006C2B0C"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b/>
          <w:sz w:val="28"/>
        </w:rPr>
        <w:t>19</w:t>
      </w:r>
    </w:p>
    <w:p w:rsidR="00AA6BCA" w:rsidRDefault="00AA6BCA" w:rsidP="00AA6BC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of the Faculty: POORNIMA HULLIPALED </w:t>
      </w:r>
    </w:p>
    <w:p w:rsidR="00AA6BCA" w:rsidRDefault="00AA6BCA" w:rsidP="00AA6BC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Class: B.Com VI semester (EVEN)</w:t>
      </w:r>
    </w:p>
    <w:p w:rsidR="00AA6BCA" w:rsidRDefault="00AA6BCA" w:rsidP="00AA6BC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 </w:t>
      </w:r>
      <w:r w:rsidRPr="00133571">
        <w:rPr>
          <w:rFonts w:ascii="Times New Roman" w:hAnsi="Times New Roman" w:cs="Times New Roman"/>
          <w:sz w:val="24"/>
        </w:rPr>
        <w:t>Computerized Accounting</w:t>
      </w:r>
    </w:p>
    <w:tbl>
      <w:tblPr>
        <w:tblStyle w:val="TableGrid"/>
        <w:tblW w:w="9605" w:type="dxa"/>
        <w:tblLook w:val="04A0"/>
      </w:tblPr>
      <w:tblGrid>
        <w:gridCol w:w="1470"/>
        <w:gridCol w:w="6554"/>
        <w:gridCol w:w="1581"/>
      </w:tblGrid>
      <w:tr w:rsidR="00AA6BCA" w:rsidTr="002B031D">
        <w:tc>
          <w:tcPr>
            <w:tcW w:w="1470" w:type="dxa"/>
          </w:tcPr>
          <w:p w:rsidR="00AA6BCA" w:rsidRPr="006C2B0C" w:rsidRDefault="00AA6BCA" w:rsidP="002B03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MONTH</w:t>
            </w:r>
          </w:p>
        </w:tc>
        <w:tc>
          <w:tcPr>
            <w:tcW w:w="6554" w:type="dxa"/>
          </w:tcPr>
          <w:p w:rsidR="00AA6BCA" w:rsidRPr="006C2B0C" w:rsidRDefault="00AA6BCA" w:rsidP="002B03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TOPIC/SYLLABUS TO BE COVERED</w:t>
            </w:r>
          </w:p>
        </w:tc>
        <w:tc>
          <w:tcPr>
            <w:tcW w:w="1581" w:type="dxa"/>
          </w:tcPr>
          <w:p w:rsidR="00AA6BCA" w:rsidRPr="006C2B0C" w:rsidRDefault="00AA6BCA" w:rsidP="002B0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B0C">
              <w:rPr>
                <w:rFonts w:ascii="Times New Roman" w:hAnsi="Times New Roman" w:cs="Times New Roman"/>
                <w:b/>
                <w:sz w:val="24"/>
                <w:szCs w:val="24"/>
              </w:rPr>
              <w:t>HOURS ALLOTTED</w:t>
            </w:r>
          </w:p>
        </w:tc>
      </w:tr>
      <w:tr w:rsidR="00AA6BCA" w:rsidTr="002B031D">
        <w:tc>
          <w:tcPr>
            <w:tcW w:w="1470" w:type="dxa"/>
          </w:tcPr>
          <w:p w:rsidR="00AA6BCA" w:rsidRDefault="00AA6BCA" w:rsidP="002B031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AA6BCA" w:rsidRDefault="00AA6BCA" w:rsidP="002B031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May-20</w:t>
            </w:r>
            <w:r w:rsidR="008B2C6C">
              <w:rPr>
                <w:rFonts w:ascii="Times New Roman" w:hAnsi="Times New Roman" w:cs="Times New Roman"/>
              </w:rPr>
              <w:t>18</w:t>
            </w:r>
          </w:p>
          <w:p w:rsidR="00AA6BCA" w:rsidRPr="006C2B0C" w:rsidRDefault="00AA6BCA" w:rsidP="008B2C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(02/05/20</w:t>
            </w:r>
            <w:r w:rsidR="008B2C6C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54" w:type="dxa"/>
          </w:tcPr>
          <w:p w:rsidR="00AA6BCA" w:rsidRPr="000856D3" w:rsidRDefault="00AA6BCA" w:rsidP="002B031D">
            <w:pPr>
              <w:rPr>
                <w:rFonts w:ascii="Times New Roman" w:hAnsi="Times New Roman" w:cs="Times New Roman"/>
              </w:rPr>
            </w:pPr>
            <w:r w:rsidRPr="0008050B">
              <w:rPr>
                <w:b/>
              </w:rPr>
              <w:t xml:space="preserve">Unit I: Manual Accounting and Computerized Accounting </w:t>
            </w:r>
            <w:proofErr w:type="spellStart"/>
            <w:r w:rsidRPr="0008050B">
              <w:rPr>
                <w:b/>
              </w:rPr>
              <w:t>Accounting</w:t>
            </w:r>
            <w:proofErr w:type="spellEnd"/>
            <w:r w:rsidRPr="0008050B">
              <w:rPr>
                <w:b/>
              </w:rPr>
              <w:t xml:space="preserve"> Basics:</w:t>
            </w:r>
            <w:r>
              <w:t xml:space="preserve"> Accounting – Meaning &amp; Objectives, Classification of accounts under English system with debit and credit rules, Meaning of Journal, Trial Balance, Opening entries, Final Accounts (Trading, Profit &amp; Loss Account and Balance Sheet), Adjusting Entries, Bank Reconciliation. </w:t>
            </w:r>
            <w:r w:rsidRPr="0008050B">
              <w:rPr>
                <w:b/>
              </w:rPr>
              <w:t>Computerized Accounting:</w:t>
            </w:r>
            <w:r>
              <w:t xml:space="preserve"> Meaning, Features, Advantages, Disadvantages &amp; Difference between Manual Accounting and Computerized Accounting</w:t>
            </w:r>
          </w:p>
        </w:tc>
        <w:tc>
          <w:tcPr>
            <w:tcW w:w="1581" w:type="dxa"/>
          </w:tcPr>
          <w:p w:rsidR="00AA6BCA" w:rsidRDefault="00AA6BCA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AA6BCA" w:rsidRDefault="00AA6BCA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10</w:t>
            </w:r>
          </w:p>
        </w:tc>
      </w:tr>
      <w:tr w:rsidR="00AA6BCA" w:rsidTr="002B031D">
        <w:tc>
          <w:tcPr>
            <w:tcW w:w="1470" w:type="dxa"/>
          </w:tcPr>
          <w:p w:rsidR="00AA6BCA" w:rsidRDefault="00AA6BCA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A6BCA" w:rsidRDefault="00AA6BCA" w:rsidP="008B2C6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June-20</w:t>
            </w:r>
            <w:r w:rsidR="008B2C6C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54" w:type="dxa"/>
          </w:tcPr>
          <w:p w:rsidR="00AA6BCA" w:rsidRDefault="00AA6BCA" w:rsidP="002B031D">
            <w:r w:rsidRPr="0008050B">
              <w:rPr>
                <w:b/>
              </w:rPr>
              <w:t xml:space="preserve">Unit </w:t>
            </w:r>
            <w:r>
              <w:rPr>
                <w:b/>
              </w:rPr>
              <w:t>2:</w:t>
            </w:r>
            <w:r w:rsidRPr="0008050B">
              <w:rPr>
                <w:b/>
              </w:rPr>
              <w:t>Tally:</w:t>
            </w:r>
            <w:r>
              <w:t xml:space="preserve"> Introduction, Meaning, Features, Gateway of Tally, Configuration of Tally Screens &amp; Menus, Creation of Company, Creation of Groups, Editing &amp; Deleting Groups, Creation, Editing &amp; Deleting of Ledgers, Predefined Vouchers, Displaying, Altering &amp; Deleting Vouchers. </w:t>
            </w:r>
          </w:p>
          <w:p w:rsidR="00AA6BCA" w:rsidRPr="000856D3" w:rsidRDefault="00AA6BCA" w:rsidP="002B031D">
            <w:pPr>
              <w:rPr>
                <w:rFonts w:ascii="Times New Roman" w:hAnsi="Times New Roman" w:cs="Times New Roman"/>
                <w:sz w:val="24"/>
              </w:rPr>
            </w:pPr>
            <w:r w:rsidRPr="0008050B">
              <w:rPr>
                <w:b/>
              </w:rPr>
              <w:t>Unit</w:t>
            </w:r>
            <w:r>
              <w:t xml:space="preserve"> </w:t>
            </w:r>
            <w:r w:rsidRPr="0008050B">
              <w:rPr>
                <w:b/>
              </w:rPr>
              <w:t>3 Introduction to Inventories:</w:t>
            </w:r>
            <w:r>
              <w:t xml:space="preserve"> Creation of- stock categories, Stock Groups &amp; Stock Items. Configuration &amp; Features of Stock Items, Editing &amp; Deleting Stocks. Usage of Stocks in Voucher Entry. Purchase Order, Stock Vouchers, Sales Order.</w:t>
            </w:r>
          </w:p>
        </w:tc>
        <w:tc>
          <w:tcPr>
            <w:tcW w:w="1581" w:type="dxa"/>
          </w:tcPr>
          <w:p w:rsidR="00AA6BCA" w:rsidRDefault="00AA6BCA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:rsidR="00AA6BCA" w:rsidRDefault="00AA6BCA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14</w:t>
            </w:r>
          </w:p>
        </w:tc>
      </w:tr>
      <w:tr w:rsidR="00AA6BCA" w:rsidTr="002B031D">
        <w:tc>
          <w:tcPr>
            <w:tcW w:w="1470" w:type="dxa"/>
          </w:tcPr>
          <w:p w:rsidR="00AA6BCA" w:rsidRDefault="00AA6BCA" w:rsidP="008B2C6C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July -20</w:t>
            </w:r>
            <w:r w:rsidR="008B2C6C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54" w:type="dxa"/>
          </w:tcPr>
          <w:p w:rsidR="00AA6BCA" w:rsidRDefault="00AA6BCA" w:rsidP="002B031D">
            <w:r w:rsidRPr="005204EF">
              <w:rPr>
                <w:b/>
              </w:rPr>
              <w:t>Introduction to Cost</w:t>
            </w:r>
            <w:r>
              <w:t xml:space="preserve">, Creation of Cost Category Creation of Cost </w:t>
            </w:r>
            <w:proofErr w:type="spellStart"/>
            <w:r>
              <w:t>Centers</w:t>
            </w:r>
            <w:proofErr w:type="spellEnd"/>
            <w:r>
              <w:t xml:space="preserve">. Editing &amp; Deleting Cost </w:t>
            </w:r>
            <w:proofErr w:type="spellStart"/>
            <w:r>
              <w:t>Centers</w:t>
            </w:r>
            <w:proofErr w:type="spellEnd"/>
            <w:r>
              <w:t xml:space="preserve"> &amp; Categories. Usage of Cost, Cost Category &amp; Cost </w:t>
            </w:r>
            <w:proofErr w:type="spellStart"/>
            <w:r>
              <w:t>Centers</w:t>
            </w:r>
            <w:proofErr w:type="spellEnd"/>
            <w:r>
              <w:t xml:space="preserve"> in Voucher Entry, Budget &amp; Control, Editing &amp; Deleting Budgets.</w:t>
            </w:r>
          </w:p>
          <w:p w:rsidR="00AA6BCA" w:rsidRDefault="00AA6BCA" w:rsidP="002B031D">
            <w:r w:rsidRPr="0008050B">
              <w:rPr>
                <w:b/>
              </w:rPr>
              <w:t>Unit</w:t>
            </w:r>
            <w:r>
              <w:t xml:space="preserve"> </w:t>
            </w:r>
            <w:r w:rsidRPr="005204EF">
              <w:rPr>
                <w:b/>
              </w:rPr>
              <w:t xml:space="preserve">4 Payroll Administration &amp; Generation of Reports: Payroll: </w:t>
            </w:r>
            <w:r>
              <w:t xml:space="preserve">Meaning &amp; Features, Activation of Payroll, Processing Basic Payroll in Tally, Salary processing. </w:t>
            </w:r>
          </w:p>
          <w:p w:rsidR="00AA6BCA" w:rsidRPr="000856D3" w:rsidRDefault="00AA6BCA" w:rsidP="002B031D">
            <w:pPr>
              <w:rPr>
                <w:rFonts w:ascii="Times New Roman" w:hAnsi="Times New Roman" w:cs="Times New Roman"/>
                <w:sz w:val="24"/>
              </w:rPr>
            </w:pPr>
            <w:r w:rsidRPr="005204EF">
              <w:rPr>
                <w:b/>
              </w:rPr>
              <w:t>Reports:</w:t>
            </w:r>
            <w:r>
              <w:t xml:space="preserve"> Day Books – Trial Balance, Profit &amp; Loss Account, Balance Sheet, Payroll Report, Ratio Analysis, Cash Flow Statement, Fund Flow Statement, Cost </w:t>
            </w:r>
            <w:proofErr w:type="spellStart"/>
            <w:r>
              <w:t>Center</w:t>
            </w:r>
            <w:proofErr w:type="spellEnd"/>
            <w:r>
              <w:t xml:space="preserve"> Report, Inventory Report, Bank Reconciliation Statement. Printing Reports – Types of Printing, Configuration of Options, Printing Format.</w:t>
            </w:r>
          </w:p>
        </w:tc>
        <w:tc>
          <w:tcPr>
            <w:tcW w:w="1581" w:type="dxa"/>
          </w:tcPr>
          <w:p w:rsidR="00AA6BCA" w:rsidRDefault="00AA6BCA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AA6BCA" w:rsidRDefault="00AA6BCA" w:rsidP="002B031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16</w:t>
            </w:r>
          </w:p>
        </w:tc>
      </w:tr>
    </w:tbl>
    <w:p w:rsidR="008B303E" w:rsidRDefault="008B303E"/>
    <w:sectPr w:rsidR="008B303E" w:rsidSect="008B3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60AD0"/>
    <w:rsid w:val="00260AD0"/>
    <w:rsid w:val="00337998"/>
    <w:rsid w:val="00515EC3"/>
    <w:rsid w:val="008B2C6C"/>
    <w:rsid w:val="008B303E"/>
    <w:rsid w:val="00927ACD"/>
    <w:rsid w:val="009D2FB0"/>
    <w:rsid w:val="00AA6BCA"/>
    <w:rsid w:val="00F0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D0"/>
    <w:pPr>
      <w:spacing w:after="200" w:line="276" w:lineRule="auto"/>
      <w:jc w:val="left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0AD0"/>
    <w:pPr>
      <w:jc w:val="left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27A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27A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 STAFF SYS</dc:creator>
  <cp:lastModifiedBy>BCA STAFF SYS</cp:lastModifiedBy>
  <cp:revision>5</cp:revision>
  <dcterms:created xsi:type="dcterms:W3CDTF">2024-05-01T05:51:00Z</dcterms:created>
  <dcterms:modified xsi:type="dcterms:W3CDTF">2024-05-01T06:55:00Z</dcterms:modified>
</cp:coreProperties>
</file>